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137" w:rsidRPr="00890141" w:rsidRDefault="00C80137" w:rsidP="00DA5826">
      <w:pPr>
        <w:jc w:val="center"/>
        <w:rPr>
          <w:rFonts w:ascii="Times New Roman" w:hAnsi="Times New Roman"/>
          <w:b/>
          <w:sz w:val="28"/>
          <w:szCs w:val="28"/>
        </w:rPr>
      </w:pPr>
      <w:r w:rsidRPr="00890141">
        <w:rPr>
          <w:rFonts w:ascii="Times New Roman" w:hAnsi="Times New Roman"/>
          <w:b/>
          <w:sz w:val="28"/>
          <w:szCs w:val="28"/>
        </w:rPr>
        <w:t>Паспорт практики</w:t>
      </w:r>
    </w:p>
    <w:p w:rsidR="00C80137" w:rsidRPr="00890141" w:rsidRDefault="00C80137" w:rsidP="00C80137">
      <w:pPr>
        <w:rPr>
          <w:rFonts w:ascii="Times New Roman" w:hAnsi="Times New Roman"/>
          <w:sz w:val="28"/>
          <w:szCs w:val="28"/>
        </w:rPr>
      </w:pPr>
      <w:r w:rsidRPr="00890141">
        <w:rPr>
          <w:rFonts w:ascii="Times New Roman" w:hAnsi="Times New Roman"/>
          <w:sz w:val="28"/>
          <w:szCs w:val="28"/>
        </w:rPr>
        <w:t>1. Наименование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C80137" w:rsidRPr="00890141" w:rsidTr="00C95C36">
        <w:tc>
          <w:tcPr>
            <w:tcW w:w="9605" w:type="dxa"/>
          </w:tcPr>
          <w:p w:rsidR="00C80137" w:rsidRPr="00890141" w:rsidRDefault="00890141" w:rsidP="00C95C36">
            <w:pPr>
              <w:rPr>
                <w:rFonts w:ascii="Times New Roman" w:eastAsiaTheme="minorEastAsia" w:hAnsi="Times New Roman"/>
                <w:sz w:val="28"/>
                <w:szCs w:val="28"/>
              </w:rPr>
            </w:pPr>
            <w:r w:rsidRPr="00890141">
              <w:rPr>
                <w:rFonts w:ascii="Times New Roman" w:eastAsiaTheme="minorEastAsia" w:hAnsi="Times New Roman"/>
                <w:sz w:val="28"/>
                <w:szCs w:val="28"/>
              </w:rPr>
              <w:t>Летний городской проект «Семейный вечер»</w:t>
            </w:r>
          </w:p>
        </w:tc>
      </w:tr>
    </w:tbl>
    <w:p w:rsidR="00C80137" w:rsidRPr="00217689" w:rsidRDefault="00C80137" w:rsidP="00C80137">
      <w:pPr>
        <w:rPr>
          <w:rFonts w:ascii="Times New Roman" w:hAnsi="Times New Roman"/>
          <w:sz w:val="28"/>
          <w:szCs w:val="28"/>
        </w:rPr>
      </w:pPr>
    </w:p>
    <w:p w:rsidR="00C80137" w:rsidRPr="00890141" w:rsidRDefault="00C80137" w:rsidP="00C80137">
      <w:pPr>
        <w:rPr>
          <w:rFonts w:ascii="Times New Roman" w:hAnsi="Times New Roman"/>
          <w:sz w:val="28"/>
          <w:szCs w:val="28"/>
        </w:rPr>
      </w:pPr>
      <w:r w:rsidRPr="00890141">
        <w:rPr>
          <w:rFonts w:ascii="Times New Roman" w:hAnsi="Times New Roman"/>
          <w:sz w:val="28"/>
          <w:szCs w:val="28"/>
        </w:rPr>
        <w:t>2. Наименование территории, на которой данная практика была реализована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C80137" w:rsidRPr="00890141" w:rsidTr="00C95C36">
        <w:tc>
          <w:tcPr>
            <w:tcW w:w="9605" w:type="dxa"/>
          </w:tcPr>
          <w:p w:rsidR="00C80137" w:rsidRPr="00890141" w:rsidRDefault="00890141" w:rsidP="00C95C36">
            <w:pPr>
              <w:rPr>
                <w:rFonts w:ascii="Times New Roman" w:eastAsiaTheme="minorEastAsia" w:hAnsi="Times New Roman"/>
                <w:sz w:val="28"/>
                <w:szCs w:val="28"/>
              </w:rPr>
            </w:pPr>
            <w:r>
              <w:rPr>
                <w:rFonts w:ascii="Times New Roman" w:eastAsiaTheme="minorEastAsia" w:hAnsi="Times New Roman"/>
                <w:sz w:val="28"/>
                <w:szCs w:val="28"/>
              </w:rPr>
              <w:t>Красноярский край, ЗАТО город Зеленогорск</w:t>
            </w:r>
          </w:p>
        </w:tc>
      </w:tr>
    </w:tbl>
    <w:p w:rsidR="005245CA" w:rsidRPr="00217689" w:rsidRDefault="005245CA" w:rsidP="00C80137">
      <w:pPr>
        <w:rPr>
          <w:rFonts w:ascii="Times New Roman" w:hAnsi="Times New Roman"/>
          <w:sz w:val="28"/>
          <w:szCs w:val="28"/>
        </w:rPr>
      </w:pPr>
    </w:p>
    <w:p w:rsidR="00C80137" w:rsidRPr="00890141" w:rsidRDefault="00C80137" w:rsidP="00C80137">
      <w:pPr>
        <w:rPr>
          <w:rFonts w:ascii="Times New Roman" w:hAnsi="Times New Roman"/>
          <w:sz w:val="28"/>
          <w:szCs w:val="28"/>
        </w:rPr>
      </w:pPr>
      <w:r w:rsidRPr="00890141">
        <w:rPr>
          <w:rFonts w:ascii="Times New Roman" w:hAnsi="Times New Roman"/>
          <w:sz w:val="28"/>
          <w:szCs w:val="28"/>
        </w:rPr>
        <w:t xml:space="preserve">3. Предпосылки реализации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C80137" w:rsidRPr="00890141" w:rsidTr="00C95C36">
        <w:tc>
          <w:tcPr>
            <w:tcW w:w="9605" w:type="dxa"/>
          </w:tcPr>
          <w:p w:rsidR="00021854" w:rsidRPr="00217689" w:rsidRDefault="00890141" w:rsidP="00021854">
            <w:pPr>
              <w:spacing w:after="0" w:line="240" w:lineRule="auto"/>
              <w:ind w:firstLine="567"/>
              <w:jc w:val="both"/>
              <w:rPr>
                <w:rFonts w:ascii="Times New Roman" w:hAnsi="Times New Roman"/>
                <w:sz w:val="28"/>
                <w:szCs w:val="28"/>
              </w:rPr>
            </w:pPr>
            <w:r w:rsidRPr="005245CA">
              <w:rPr>
                <w:rFonts w:ascii="Times New Roman" w:hAnsi="Times New Roman"/>
                <w:sz w:val="28"/>
                <w:szCs w:val="28"/>
              </w:rPr>
              <w:t xml:space="preserve">В 50 - 70 года прошлого столетия, когда в городах строились специальные площадки для </w:t>
            </w:r>
            <w:r w:rsidR="003815A8">
              <w:rPr>
                <w:rFonts w:ascii="Times New Roman" w:hAnsi="Times New Roman"/>
                <w:sz w:val="28"/>
                <w:szCs w:val="28"/>
              </w:rPr>
              <w:t xml:space="preserve">организации и </w:t>
            </w:r>
            <w:r w:rsidRPr="005245CA">
              <w:rPr>
                <w:rFonts w:ascii="Times New Roman" w:hAnsi="Times New Roman"/>
                <w:sz w:val="28"/>
                <w:szCs w:val="28"/>
              </w:rPr>
              <w:t>проведения досуга</w:t>
            </w:r>
            <w:r w:rsidR="003815A8">
              <w:rPr>
                <w:rFonts w:ascii="Times New Roman" w:hAnsi="Times New Roman"/>
                <w:sz w:val="28"/>
                <w:szCs w:val="28"/>
              </w:rPr>
              <w:t xml:space="preserve"> населения</w:t>
            </w:r>
            <w:r w:rsidRPr="005245CA">
              <w:rPr>
                <w:rFonts w:ascii="Times New Roman" w:hAnsi="Times New Roman"/>
                <w:sz w:val="28"/>
                <w:szCs w:val="28"/>
              </w:rPr>
              <w:t>, по центру всегда стояла сцена, перед которой располагались скамеечки. На этой сцене выступали коллективы художественной самодеятельности, проводились собрания общественности, на которых решались всевозможные вопросы. Неподалёку всегда располагалась площадка для игр. Играли все</w:t>
            </w:r>
            <w:r w:rsidR="00FF3D2D">
              <w:rPr>
                <w:rFonts w:ascii="Times New Roman" w:hAnsi="Times New Roman"/>
                <w:sz w:val="28"/>
                <w:szCs w:val="28"/>
              </w:rPr>
              <w:t>: и</w:t>
            </w:r>
            <w:r w:rsidRPr="005245CA">
              <w:rPr>
                <w:rFonts w:ascii="Times New Roman" w:hAnsi="Times New Roman"/>
                <w:sz w:val="28"/>
                <w:szCs w:val="28"/>
              </w:rPr>
              <w:t xml:space="preserve"> взрослые и дети. </w:t>
            </w:r>
            <w:r w:rsidR="003815A8">
              <w:rPr>
                <w:rFonts w:ascii="Times New Roman" w:hAnsi="Times New Roman"/>
                <w:sz w:val="28"/>
                <w:szCs w:val="28"/>
              </w:rPr>
              <w:t>Возле</w:t>
            </w:r>
            <w:r w:rsidRPr="005245CA">
              <w:rPr>
                <w:rFonts w:ascii="Times New Roman" w:hAnsi="Times New Roman"/>
                <w:sz w:val="28"/>
                <w:szCs w:val="28"/>
              </w:rPr>
              <w:t xml:space="preserve"> старик</w:t>
            </w:r>
            <w:r w:rsidR="003815A8">
              <w:rPr>
                <w:rFonts w:ascii="Times New Roman" w:hAnsi="Times New Roman"/>
                <w:sz w:val="28"/>
                <w:szCs w:val="28"/>
              </w:rPr>
              <w:t xml:space="preserve">ов </w:t>
            </w:r>
            <w:r w:rsidRPr="005245CA">
              <w:rPr>
                <w:rFonts w:ascii="Times New Roman" w:hAnsi="Times New Roman"/>
                <w:sz w:val="28"/>
                <w:szCs w:val="28"/>
              </w:rPr>
              <w:t>толпилась молодёжь</w:t>
            </w:r>
            <w:r w:rsidR="003815A8">
              <w:rPr>
                <w:rFonts w:ascii="Times New Roman" w:hAnsi="Times New Roman"/>
                <w:sz w:val="28"/>
                <w:szCs w:val="28"/>
              </w:rPr>
              <w:t>, а вокруг</w:t>
            </w:r>
            <w:r w:rsidRPr="005245CA">
              <w:rPr>
                <w:rFonts w:ascii="Times New Roman" w:hAnsi="Times New Roman"/>
                <w:sz w:val="28"/>
                <w:szCs w:val="28"/>
              </w:rPr>
              <w:t xml:space="preserve"> подростк</w:t>
            </w:r>
            <w:r w:rsidR="003815A8">
              <w:rPr>
                <w:rFonts w:ascii="Times New Roman" w:hAnsi="Times New Roman"/>
                <w:sz w:val="28"/>
                <w:szCs w:val="28"/>
              </w:rPr>
              <w:t>ов</w:t>
            </w:r>
            <w:r w:rsidRPr="005245CA">
              <w:rPr>
                <w:rFonts w:ascii="Times New Roman" w:hAnsi="Times New Roman"/>
                <w:sz w:val="28"/>
                <w:szCs w:val="28"/>
              </w:rPr>
              <w:t xml:space="preserve"> всегда крутились малыши. Они перенимали правила игр</w:t>
            </w:r>
            <w:r w:rsidR="00FF3D2D">
              <w:rPr>
                <w:rFonts w:ascii="Times New Roman" w:hAnsi="Times New Roman"/>
                <w:sz w:val="28"/>
                <w:szCs w:val="28"/>
              </w:rPr>
              <w:t xml:space="preserve"> и</w:t>
            </w:r>
            <w:r w:rsidRPr="005245CA">
              <w:rPr>
                <w:rFonts w:ascii="Times New Roman" w:hAnsi="Times New Roman"/>
                <w:sz w:val="28"/>
                <w:szCs w:val="28"/>
              </w:rPr>
              <w:t xml:space="preserve"> </w:t>
            </w:r>
            <w:r w:rsidR="003815A8">
              <w:rPr>
                <w:rFonts w:ascii="Times New Roman" w:hAnsi="Times New Roman"/>
                <w:sz w:val="28"/>
                <w:szCs w:val="28"/>
              </w:rPr>
              <w:t>манеры общения. Т</w:t>
            </w:r>
            <w:r w:rsidRPr="005245CA">
              <w:rPr>
                <w:rFonts w:ascii="Times New Roman" w:hAnsi="Times New Roman"/>
                <w:sz w:val="28"/>
                <w:szCs w:val="28"/>
              </w:rPr>
              <w:t xml:space="preserve">аким образом происходила </w:t>
            </w:r>
            <w:r w:rsidR="003815A8">
              <w:rPr>
                <w:rFonts w:ascii="Times New Roman" w:hAnsi="Times New Roman"/>
                <w:sz w:val="28"/>
                <w:szCs w:val="28"/>
              </w:rPr>
              <w:t xml:space="preserve">не только </w:t>
            </w:r>
            <w:r w:rsidRPr="005245CA">
              <w:rPr>
                <w:rFonts w:ascii="Times New Roman" w:hAnsi="Times New Roman"/>
                <w:sz w:val="28"/>
                <w:szCs w:val="28"/>
              </w:rPr>
              <w:t>передача положительного социального опыта от старшего поколения к младшему</w:t>
            </w:r>
            <w:r w:rsidR="003815A8">
              <w:rPr>
                <w:rFonts w:ascii="Times New Roman" w:hAnsi="Times New Roman"/>
                <w:sz w:val="28"/>
                <w:szCs w:val="28"/>
              </w:rPr>
              <w:t xml:space="preserve">, </w:t>
            </w:r>
            <w:r w:rsidR="00FF3D2D">
              <w:rPr>
                <w:rFonts w:ascii="Times New Roman" w:hAnsi="Times New Roman"/>
                <w:sz w:val="28"/>
                <w:szCs w:val="28"/>
              </w:rPr>
              <w:t>но сохранялась традиция семейного досуга, совместной детско – взрослой деятельности</w:t>
            </w:r>
            <w:r w:rsidRPr="005245CA">
              <w:rPr>
                <w:rFonts w:ascii="Times New Roman" w:hAnsi="Times New Roman"/>
                <w:sz w:val="28"/>
                <w:szCs w:val="28"/>
              </w:rPr>
              <w:t>. Подобное социальное явление можно было ещё встретить и в 70 и 80 года</w:t>
            </w:r>
            <w:r w:rsidR="00FF3D2D">
              <w:rPr>
                <w:rFonts w:ascii="Times New Roman" w:hAnsi="Times New Roman"/>
                <w:sz w:val="28"/>
                <w:szCs w:val="28"/>
              </w:rPr>
              <w:t>х</w:t>
            </w:r>
            <w:r w:rsidRPr="005245CA">
              <w:rPr>
                <w:rFonts w:ascii="Times New Roman" w:hAnsi="Times New Roman"/>
                <w:sz w:val="28"/>
                <w:szCs w:val="28"/>
              </w:rPr>
              <w:t xml:space="preserve"> 20 века. Но в 90-е эта связь оборвалась. В жизнь вошли компьютерные технологии, </w:t>
            </w:r>
            <w:r w:rsidR="00021854" w:rsidRPr="00021854">
              <w:rPr>
                <w:rFonts w:ascii="Times New Roman" w:hAnsi="Times New Roman"/>
                <w:sz w:val="28"/>
                <w:szCs w:val="28"/>
              </w:rPr>
              <w:t>семейные коммуникации утратили традиции совместного досуга.</w:t>
            </w:r>
            <w:r w:rsidR="00021854">
              <w:t xml:space="preserve"> </w:t>
            </w:r>
          </w:p>
        </w:tc>
      </w:tr>
    </w:tbl>
    <w:p w:rsidR="00C80137" w:rsidRPr="00890141" w:rsidRDefault="00C80137" w:rsidP="00C80137">
      <w:pPr>
        <w:rPr>
          <w:rFonts w:ascii="Times New Roman" w:hAnsi="Times New Roman"/>
          <w:sz w:val="28"/>
          <w:szCs w:val="28"/>
        </w:rPr>
      </w:pPr>
    </w:p>
    <w:p w:rsidR="00C80137" w:rsidRPr="00890141" w:rsidRDefault="00880B51" w:rsidP="00C80137">
      <w:pPr>
        <w:rPr>
          <w:rFonts w:ascii="Times New Roman" w:hAnsi="Times New Roman"/>
          <w:sz w:val="28"/>
          <w:szCs w:val="28"/>
        </w:rPr>
      </w:pPr>
      <w:r>
        <w:rPr>
          <w:rFonts w:ascii="Times New Roman" w:hAnsi="Times New Roman"/>
          <w:sz w:val="28"/>
          <w:szCs w:val="28"/>
        </w:rPr>
        <w:t xml:space="preserve">  </w:t>
      </w:r>
      <w:r w:rsidR="008F6BAA">
        <w:rPr>
          <w:rFonts w:ascii="Times New Roman" w:hAnsi="Times New Roman"/>
          <w:sz w:val="28"/>
          <w:szCs w:val="28"/>
        </w:rPr>
        <w:t>4. Сроки реализации</w:t>
      </w:r>
      <w:r w:rsidR="00111A13">
        <w:rPr>
          <w:rFonts w:ascii="Times New Roman" w:hAnsi="Times New Roman"/>
          <w:sz w:val="28"/>
          <w:szCs w:val="28"/>
        </w:rPr>
        <w:t xml:space="preserve">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C80137" w:rsidRPr="00890141" w:rsidTr="00C95C36">
        <w:tc>
          <w:tcPr>
            <w:tcW w:w="9605" w:type="dxa"/>
          </w:tcPr>
          <w:p w:rsidR="00C80137" w:rsidRPr="00890141" w:rsidRDefault="005245CA" w:rsidP="005245CA">
            <w:pPr>
              <w:rPr>
                <w:rFonts w:ascii="Times New Roman" w:eastAsiaTheme="minorEastAsia" w:hAnsi="Times New Roman"/>
                <w:sz w:val="28"/>
                <w:szCs w:val="28"/>
              </w:rPr>
            </w:pPr>
            <w:r>
              <w:rPr>
                <w:rFonts w:ascii="Times New Roman" w:hAnsi="Times New Roman"/>
                <w:sz w:val="28"/>
                <w:szCs w:val="28"/>
              </w:rPr>
              <w:t>С и</w:t>
            </w:r>
            <w:r w:rsidR="00890141" w:rsidRPr="00890141">
              <w:rPr>
                <w:rFonts w:ascii="Times New Roman" w:hAnsi="Times New Roman"/>
                <w:sz w:val="28"/>
                <w:szCs w:val="28"/>
              </w:rPr>
              <w:t>юн</w:t>
            </w:r>
            <w:r>
              <w:rPr>
                <w:rFonts w:ascii="Times New Roman" w:hAnsi="Times New Roman"/>
                <w:sz w:val="28"/>
                <w:szCs w:val="28"/>
              </w:rPr>
              <w:t>я 2019 года по</w:t>
            </w:r>
            <w:r w:rsidR="00890141" w:rsidRPr="00890141">
              <w:rPr>
                <w:rFonts w:ascii="Times New Roman" w:hAnsi="Times New Roman"/>
                <w:sz w:val="28"/>
                <w:szCs w:val="28"/>
              </w:rPr>
              <w:t xml:space="preserve"> август 2019 года</w:t>
            </w:r>
          </w:p>
        </w:tc>
      </w:tr>
    </w:tbl>
    <w:p w:rsidR="00C80137" w:rsidRPr="00890141" w:rsidRDefault="00C80137" w:rsidP="00C80137">
      <w:pPr>
        <w:rPr>
          <w:rFonts w:ascii="Times New Roman" w:hAnsi="Times New Roman"/>
          <w:sz w:val="28"/>
          <w:szCs w:val="28"/>
        </w:rPr>
      </w:pPr>
    </w:p>
    <w:p w:rsidR="00C80137" w:rsidRPr="00890141" w:rsidRDefault="00C80137" w:rsidP="00C80137">
      <w:pPr>
        <w:rPr>
          <w:rFonts w:ascii="Times New Roman" w:hAnsi="Times New Roman"/>
          <w:sz w:val="28"/>
          <w:szCs w:val="28"/>
        </w:rPr>
      </w:pPr>
      <w:r w:rsidRPr="00890141">
        <w:rPr>
          <w:rFonts w:ascii="Times New Roman" w:hAnsi="Times New Roman"/>
          <w:sz w:val="28"/>
          <w:szCs w:val="28"/>
        </w:rPr>
        <w:t xml:space="preserve">5. </w:t>
      </w:r>
      <w:r w:rsidRPr="003D3464">
        <w:rPr>
          <w:rFonts w:ascii="Times New Roman" w:hAnsi="Times New Roman"/>
          <w:sz w:val="28"/>
          <w:szCs w:val="28"/>
        </w:rPr>
        <w:t>Показатели</w:t>
      </w:r>
      <w:r w:rsidRPr="00890141">
        <w:rPr>
          <w:rFonts w:ascii="Times New Roman" w:hAnsi="Times New Roman"/>
          <w:sz w:val="28"/>
          <w:szCs w:val="28"/>
        </w:rPr>
        <w:t xml:space="preserve"> социально-экономического развития города, характеризующие положение до внедрения практики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C80137" w:rsidRPr="00890141" w:rsidTr="00C95C36">
        <w:tc>
          <w:tcPr>
            <w:tcW w:w="9605" w:type="dxa"/>
          </w:tcPr>
          <w:p w:rsidR="00C80137" w:rsidRDefault="00217689" w:rsidP="009D22D1">
            <w:pPr>
              <w:spacing w:after="0" w:line="240" w:lineRule="auto"/>
              <w:rPr>
                <w:rFonts w:ascii="Times New Roman" w:hAnsi="Times New Roman"/>
                <w:bCs/>
                <w:sz w:val="28"/>
                <w:szCs w:val="28"/>
              </w:rPr>
            </w:pPr>
            <w:r w:rsidRPr="005245CA">
              <w:rPr>
                <w:rFonts w:ascii="Times New Roman" w:hAnsi="Times New Roman"/>
                <w:sz w:val="28"/>
                <w:szCs w:val="28"/>
              </w:rPr>
              <w:t xml:space="preserve">Население города Зеленогорска составляет около 60 тыс. человек. Зачастую в летний период времени, в связи с отпусками работников культуры, дополнительного образования и спорта жители города (дети, подростки и родители с маленькими детьми и т.д.) предоставлены сами себе. </w:t>
            </w:r>
            <w:r w:rsidRPr="005245CA">
              <w:rPr>
                <w:rFonts w:ascii="Times New Roman" w:hAnsi="Times New Roman"/>
                <w:bCs/>
                <w:sz w:val="28"/>
                <w:szCs w:val="28"/>
              </w:rPr>
              <w:t xml:space="preserve">Данный проект направлен, прежде всего, на решение проблемы организации семейного досуга. Летом, в вечернее время, жителям города предоставляется </w:t>
            </w:r>
            <w:r w:rsidRPr="005245CA">
              <w:rPr>
                <w:rFonts w:ascii="Times New Roman" w:hAnsi="Times New Roman"/>
                <w:bCs/>
                <w:sz w:val="28"/>
                <w:szCs w:val="28"/>
              </w:rPr>
              <w:lastRenderedPageBreak/>
              <w:t>возможность  культурно и активно провести свой досуг в одном из красивейших мест города - сквере «Дружба».</w:t>
            </w:r>
          </w:p>
          <w:p w:rsidR="00217689" w:rsidRPr="00F55A7A" w:rsidRDefault="00F55A7A" w:rsidP="009D22D1">
            <w:pPr>
              <w:spacing w:after="0" w:line="240" w:lineRule="auto"/>
              <w:rPr>
                <w:rFonts w:ascii="Times New Roman" w:eastAsiaTheme="minorEastAsia" w:hAnsi="Times New Roman"/>
                <w:sz w:val="28"/>
                <w:szCs w:val="28"/>
              </w:rPr>
            </w:pPr>
            <w:r w:rsidRPr="00F55A7A">
              <w:rPr>
                <w:rFonts w:ascii="Times New Roman" w:hAnsi="Times New Roman"/>
                <w:bCs/>
                <w:sz w:val="28"/>
                <w:szCs w:val="28"/>
              </w:rPr>
              <w:t>Охват населения в культурно – досуговых городских мероприятиях Дворца культуры в летний период времени (июнь - август)</w:t>
            </w:r>
            <w:r>
              <w:rPr>
                <w:rFonts w:ascii="Times New Roman" w:hAnsi="Times New Roman"/>
                <w:bCs/>
                <w:sz w:val="28"/>
                <w:szCs w:val="28"/>
              </w:rPr>
              <w:t xml:space="preserve"> </w:t>
            </w:r>
            <w:r w:rsidRPr="00F55A7A">
              <w:rPr>
                <w:rFonts w:ascii="Times New Roman" w:hAnsi="Times New Roman"/>
                <w:bCs/>
                <w:sz w:val="28"/>
                <w:szCs w:val="28"/>
              </w:rPr>
              <w:t>до внедрения практики составлял 35 тысяч 451 человек.</w:t>
            </w:r>
          </w:p>
        </w:tc>
      </w:tr>
    </w:tbl>
    <w:p w:rsidR="00C80137" w:rsidRPr="00890141" w:rsidRDefault="00C80137" w:rsidP="00C80137">
      <w:pPr>
        <w:rPr>
          <w:rFonts w:ascii="Times New Roman" w:hAnsi="Times New Roman"/>
          <w:sz w:val="28"/>
          <w:szCs w:val="28"/>
        </w:rPr>
      </w:pPr>
    </w:p>
    <w:p w:rsidR="00C80137" w:rsidRPr="00890141" w:rsidRDefault="00C80137" w:rsidP="00C80137">
      <w:pPr>
        <w:rPr>
          <w:rFonts w:ascii="Times New Roman" w:hAnsi="Times New Roman"/>
          <w:sz w:val="28"/>
          <w:szCs w:val="28"/>
        </w:rPr>
      </w:pPr>
      <w:r w:rsidRPr="00890141">
        <w:rPr>
          <w:rFonts w:ascii="Times New Roman" w:hAnsi="Times New Roman"/>
          <w:sz w:val="28"/>
          <w:szCs w:val="28"/>
        </w:rPr>
        <w:t xml:space="preserve">6. Цель (цели) и </w:t>
      </w:r>
      <w:r w:rsidRPr="003D3464">
        <w:rPr>
          <w:rFonts w:ascii="Times New Roman" w:hAnsi="Times New Roman"/>
          <w:sz w:val="28"/>
          <w:szCs w:val="28"/>
        </w:rPr>
        <w:t>задачи</w:t>
      </w:r>
      <w:r w:rsidRPr="00890141">
        <w:rPr>
          <w:rFonts w:ascii="Times New Roman" w:hAnsi="Times New Roman"/>
          <w:sz w:val="28"/>
          <w:szCs w:val="28"/>
        </w:rPr>
        <w:t xml:space="preserve">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C80137" w:rsidRPr="00890141" w:rsidTr="00C95C36">
        <w:tc>
          <w:tcPr>
            <w:tcW w:w="9605" w:type="dxa"/>
          </w:tcPr>
          <w:p w:rsidR="00C80137" w:rsidRDefault="00890141" w:rsidP="009D22D1">
            <w:pPr>
              <w:spacing w:after="0" w:line="240" w:lineRule="auto"/>
              <w:rPr>
                <w:rFonts w:ascii="Times New Roman" w:hAnsi="Times New Roman"/>
                <w:sz w:val="28"/>
                <w:szCs w:val="28"/>
              </w:rPr>
            </w:pPr>
            <w:r w:rsidRPr="00890141">
              <w:rPr>
                <w:rFonts w:ascii="Times New Roman" w:hAnsi="Times New Roman"/>
                <w:sz w:val="28"/>
                <w:szCs w:val="28"/>
              </w:rPr>
              <w:t>Цель: организация и развитие городских летних активностей для всех социальных и возрастных категорий.</w:t>
            </w:r>
          </w:p>
          <w:p w:rsidR="00021854" w:rsidRPr="008C7D51" w:rsidRDefault="00217689" w:rsidP="009D22D1">
            <w:pPr>
              <w:spacing w:after="0" w:line="240" w:lineRule="auto"/>
              <w:rPr>
                <w:rFonts w:ascii="Times New Roman" w:hAnsi="Times New Roman"/>
                <w:sz w:val="28"/>
                <w:szCs w:val="28"/>
              </w:rPr>
            </w:pPr>
            <w:r w:rsidRPr="008C7D51">
              <w:rPr>
                <w:rFonts w:ascii="Times New Roman" w:hAnsi="Times New Roman"/>
                <w:sz w:val="28"/>
                <w:szCs w:val="28"/>
              </w:rPr>
              <w:t>Задачи:</w:t>
            </w:r>
          </w:p>
          <w:p w:rsidR="008C7D51" w:rsidRPr="008C7D51" w:rsidRDefault="008C7D51" w:rsidP="009D22D1">
            <w:pPr>
              <w:spacing w:after="0" w:line="240" w:lineRule="auto"/>
              <w:rPr>
                <w:rFonts w:ascii="Times New Roman" w:hAnsi="Times New Roman"/>
                <w:sz w:val="28"/>
                <w:szCs w:val="28"/>
              </w:rPr>
            </w:pPr>
            <w:r w:rsidRPr="008C7D51">
              <w:rPr>
                <w:rFonts w:ascii="Times New Roman" w:hAnsi="Times New Roman"/>
                <w:sz w:val="28"/>
                <w:szCs w:val="28"/>
              </w:rPr>
              <w:t xml:space="preserve">- </w:t>
            </w:r>
            <w:r w:rsidRPr="008C7D51">
              <w:rPr>
                <w:rFonts w:ascii="Times New Roman" w:hAnsi="Times New Roman"/>
                <w:color w:val="000000"/>
                <w:sz w:val="28"/>
                <w:szCs w:val="28"/>
                <w:shd w:val="clear" w:color="auto" w:fill="FFFFFF"/>
              </w:rPr>
              <w:t>продвижение традиции семейного активного досуга</w:t>
            </w:r>
          </w:p>
          <w:p w:rsidR="008C7D51" w:rsidRPr="008C7D51" w:rsidRDefault="008C7D51" w:rsidP="009D22D1">
            <w:pPr>
              <w:spacing w:after="0" w:line="240" w:lineRule="auto"/>
              <w:rPr>
                <w:rFonts w:ascii="Times New Roman" w:hAnsi="Times New Roman"/>
                <w:sz w:val="28"/>
                <w:szCs w:val="28"/>
              </w:rPr>
            </w:pPr>
            <w:r w:rsidRPr="008C7D51">
              <w:rPr>
                <w:rFonts w:ascii="Times New Roman" w:hAnsi="Times New Roman"/>
                <w:sz w:val="28"/>
                <w:szCs w:val="28"/>
              </w:rPr>
              <w:t>- создание условий для развития и реализации творческого потенциала горожан</w:t>
            </w:r>
          </w:p>
          <w:p w:rsidR="00021854" w:rsidRPr="008C7D51" w:rsidRDefault="008C7D51" w:rsidP="009D22D1">
            <w:pPr>
              <w:spacing w:after="0" w:line="240" w:lineRule="auto"/>
              <w:rPr>
                <w:rFonts w:ascii="Times New Roman" w:hAnsi="Times New Roman"/>
                <w:sz w:val="24"/>
                <w:szCs w:val="24"/>
              </w:rPr>
            </w:pPr>
            <w:r w:rsidRPr="008C7D51">
              <w:rPr>
                <w:rFonts w:ascii="Times New Roman" w:hAnsi="Times New Roman"/>
                <w:sz w:val="28"/>
                <w:szCs w:val="28"/>
              </w:rPr>
              <w:t>- создание новых форм культурно – массовых мероприятий</w:t>
            </w:r>
            <w:r>
              <w:rPr>
                <w:rFonts w:ascii="Times New Roman" w:hAnsi="Times New Roman"/>
                <w:sz w:val="28"/>
                <w:szCs w:val="28"/>
              </w:rPr>
              <w:t xml:space="preserve">                                </w:t>
            </w:r>
          </w:p>
        </w:tc>
      </w:tr>
    </w:tbl>
    <w:p w:rsidR="00C80137" w:rsidRPr="00890141" w:rsidRDefault="00C80137" w:rsidP="00C80137">
      <w:pPr>
        <w:rPr>
          <w:rFonts w:ascii="Times New Roman" w:hAnsi="Times New Roman"/>
          <w:sz w:val="28"/>
          <w:szCs w:val="28"/>
        </w:rPr>
      </w:pPr>
    </w:p>
    <w:p w:rsidR="00C80137" w:rsidRPr="00890141" w:rsidRDefault="00C80137" w:rsidP="00C80137">
      <w:pPr>
        <w:rPr>
          <w:rFonts w:ascii="Times New Roman" w:hAnsi="Times New Roman"/>
          <w:sz w:val="28"/>
          <w:szCs w:val="28"/>
        </w:rPr>
      </w:pPr>
      <w:r w:rsidRPr="00890141">
        <w:rPr>
          <w:rFonts w:ascii="Times New Roman" w:hAnsi="Times New Roman"/>
          <w:sz w:val="28"/>
          <w:szCs w:val="28"/>
        </w:rPr>
        <w:t>7. Возможности, которые позволили реализовать практику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5"/>
        <w:gridCol w:w="7040"/>
      </w:tblGrid>
      <w:tr w:rsidR="00C80137" w:rsidRPr="00890141" w:rsidTr="00550F79">
        <w:tc>
          <w:tcPr>
            <w:tcW w:w="2565" w:type="dxa"/>
          </w:tcPr>
          <w:p w:rsidR="00C80137" w:rsidRPr="00890141" w:rsidRDefault="00C80137" w:rsidP="00C95C36">
            <w:pPr>
              <w:ind w:firstLine="34"/>
              <w:rPr>
                <w:rFonts w:ascii="Times New Roman" w:eastAsiaTheme="minorEastAsia" w:hAnsi="Times New Roman"/>
                <w:sz w:val="28"/>
                <w:szCs w:val="28"/>
              </w:rPr>
            </w:pPr>
            <w:r w:rsidRPr="00890141">
              <w:rPr>
                <w:rFonts w:ascii="Times New Roman" w:eastAsiaTheme="minorEastAsia" w:hAnsi="Times New Roman"/>
                <w:sz w:val="28"/>
                <w:szCs w:val="28"/>
              </w:rPr>
              <w:t>№</w:t>
            </w:r>
          </w:p>
        </w:tc>
        <w:tc>
          <w:tcPr>
            <w:tcW w:w="7040" w:type="dxa"/>
          </w:tcPr>
          <w:p w:rsidR="00C80137" w:rsidRPr="00890141" w:rsidRDefault="00C80137" w:rsidP="00C95C36">
            <w:pPr>
              <w:rPr>
                <w:rFonts w:ascii="Times New Roman" w:eastAsiaTheme="minorEastAsia" w:hAnsi="Times New Roman"/>
                <w:sz w:val="28"/>
                <w:szCs w:val="28"/>
              </w:rPr>
            </w:pPr>
            <w:r w:rsidRPr="00890141">
              <w:rPr>
                <w:rFonts w:ascii="Times New Roman" w:eastAsiaTheme="minorEastAsia" w:hAnsi="Times New Roman"/>
                <w:sz w:val="28"/>
                <w:szCs w:val="28"/>
              </w:rPr>
              <w:t>Описание возможности</w:t>
            </w:r>
          </w:p>
        </w:tc>
      </w:tr>
      <w:tr w:rsidR="00C80137" w:rsidRPr="00890141" w:rsidTr="00550F79">
        <w:tc>
          <w:tcPr>
            <w:tcW w:w="2565" w:type="dxa"/>
          </w:tcPr>
          <w:p w:rsidR="00C80137" w:rsidRPr="00890141" w:rsidRDefault="00217689" w:rsidP="009D22D1">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 xml:space="preserve">Природные </w:t>
            </w:r>
          </w:p>
        </w:tc>
        <w:tc>
          <w:tcPr>
            <w:tcW w:w="7040" w:type="dxa"/>
          </w:tcPr>
          <w:p w:rsidR="00C80137" w:rsidRPr="00890141" w:rsidRDefault="00111A13" w:rsidP="009D22D1">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Местом реализации практики стал городской сквер «Дружба». Локации располагались на газонах, в тени деревьев. Территория сквера не только красива, но и безопасна. Рядом нет проезжей части.</w:t>
            </w:r>
          </w:p>
        </w:tc>
      </w:tr>
      <w:tr w:rsidR="00217689" w:rsidRPr="00890141" w:rsidTr="00550F79">
        <w:tc>
          <w:tcPr>
            <w:tcW w:w="2565" w:type="dxa"/>
          </w:tcPr>
          <w:p w:rsidR="00217689" w:rsidRPr="00890141" w:rsidRDefault="00217689" w:rsidP="009D22D1">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 xml:space="preserve">Материальные </w:t>
            </w:r>
          </w:p>
        </w:tc>
        <w:tc>
          <w:tcPr>
            <w:tcW w:w="7040" w:type="dxa"/>
          </w:tcPr>
          <w:p w:rsidR="00217689" w:rsidRPr="00890141" w:rsidRDefault="00111A13" w:rsidP="009D22D1">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Социальный партнер практики МБУ «Спортивный комплекс» предоставил в пользование здание спортивного комплекса «Олимпиец» (</w:t>
            </w:r>
            <w:r w:rsidR="003D3464">
              <w:rPr>
                <w:rFonts w:ascii="Times New Roman" w:eastAsiaTheme="minorEastAsia" w:hAnsi="Times New Roman"/>
                <w:sz w:val="28"/>
                <w:szCs w:val="28"/>
              </w:rPr>
              <w:t>электроподключения</w:t>
            </w:r>
            <w:r>
              <w:rPr>
                <w:rFonts w:ascii="Times New Roman" w:eastAsiaTheme="minorEastAsia" w:hAnsi="Times New Roman"/>
                <w:sz w:val="28"/>
                <w:szCs w:val="28"/>
              </w:rPr>
              <w:t>, туалеты).</w:t>
            </w:r>
          </w:p>
        </w:tc>
      </w:tr>
      <w:tr w:rsidR="00217689" w:rsidRPr="00890141" w:rsidTr="00550F79">
        <w:tc>
          <w:tcPr>
            <w:tcW w:w="2565" w:type="dxa"/>
          </w:tcPr>
          <w:p w:rsidR="00217689" w:rsidRPr="00890141" w:rsidRDefault="00217689" w:rsidP="009D22D1">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Информационные</w:t>
            </w:r>
          </w:p>
        </w:tc>
        <w:tc>
          <w:tcPr>
            <w:tcW w:w="7040" w:type="dxa"/>
          </w:tcPr>
          <w:p w:rsidR="00217689" w:rsidRPr="00890141" w:rsidRDefault="003D3464" w:rsidP="009D22D1">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Изучение и в</w:t>
            </w:r>
            <w:r w:rsidR="00111A13">
              <w:rPr>
                <w:rFonts w:ascii="Times New Roman" w:eastAsiaTheme="minorEastAsia" w:hAnsi="Times New Roman"/>
                <w:sz w:val="28"/>
                <w:szCs w:val="28"/>
              </w:rPr>
              <w:t>недрение новых форм досуговой деятельности</w:t>
            </w:r>
            <w:r w:rsidR="00EF4239">
              <w:rPr>
                <w:rFonts w:ascii="Times New Roman" w:eastAsiaTheme="minorEastAsia" w:hAnsi="Times New Roman"/>
                <w:sz w:val="28"/>
                <w:szCs w:val="28"/>
              </w:rPr>
              <w:t>.</w:t>
            </w:r>
          </w:p>
        </w:tc>
      </w:tr>
      <w:tr w:rsidR="00217689" w:rsidRPr="00890141" w:rsidTr="00550F79">
        <w:tc>
          <w:tcPr>
            <w:tcW w:w="2565" w:type="dxa"/>
          </w:tcPr>
          <w:p w:rsidR="00217689" w:rsidRPr="00890141" w:rsidRDefault="00217689" w:rsidP="009D22D1">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Финансовые</w:t>
            </w:r>
          </w:p>
        </w:tc>
        <w:tc>
          <w:tcPr>
            <w:tcW w:w="7040" w:type="dxa"/>
          </w:tcPr>
          <w:p w:rsidR="00217689" w:rsidRPr="00890141" w:rsidRDefault="00550F79" w:rsidP="009D22D1">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Бюджетные средства, экономическое партнерство</w:t>
            </w:r>
            <w:r w:rsidR="00EF4239">
              <w:rPr>
                <w:rFonts w:ascii="Times New Roman" w:eastAsiaTheme="minorEastAsia" w:hAnsi="Times New Roman"/>
                <w:sz w:val="28"/>
                <w:szCs w:val="28"/>
              </w:rPr>
              <w:t>.</w:t>
            </w:r>
          </w:p>
        </w:tc>
      </w:tr>
      <w:tr w:rsidR="00217689" w:rsidRPr="00890141" w:rsidTr="00550F79">
        <w:tc>
          <w:tcPr>
            <w:tcW w:w="2565" w:type="dxa"/>
          </w:tcPr>
          <w:p w:rsidR="00217689" w:rsidRPr="00890141" w:rsidRDefault="00217689" w:rsidP="009D22D1">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Символические</w:t>
            </w:r>
          </w:p>
        </w:tc>
        <w:tc>
          <w:tcPr>
            <w:tcW w:w="7040" w:type="dxa"/>
          </w:tcPr>
          <w:p w:rsidR="00217689" w:rsidRPr="00890141" w:rsidRDefault="00550F79" w:rsidP="009D22D1">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 xml:space="preserve">После проведения первого мероприятия появились добровольцы, желающие принять участие в качестве аниматоров на площадках. </w:t>
            </w:r>
          </w:p>
        </w:tc>
      </w:tr>
      <w:tr w:rsidR="00217689" w:rsidRPr="00890141" w:rsidTr="00550F79">
        <w:tc>
          <w:tcPr>
            <w:tcW w:w="2565" w:type="dxa"/>
          </w:tcPr>
          <w:p w:rsidR="00217689" w:rsidRDefault="00217689" w:rsidP="00C95C36">
            <w:pPr>
              <w:rPr>
                <w:rFonts w:ascii="Times New Roman" w:eastAsiaTheme="minorEastAsia" w:hAnsi="Times New Roman"/>
                <w:sz w:val="28"/>
                <w:szCs w:val="28"/>
              </w:rPr>
            </w:pPr>
            <w:r>
              <w:rPr>
                <w:rFonts w:ascii="Times New Roman" w:eastAsiaTheme="minorEastAsia" w:hAnsi="Times New Roman"/>
                <w:sz w:val="28"/>
                <w:szCs w:val="28"/>
              </w:rPr>
              <w:t>Человеческие</w:t>
            </w:r>
          </w:p>
        </w:tc>
        <w:tc>
          <w:tcPr>
            <w:tcW w:w="7040" w:type="dxa"/>
          </w:tcPr>
          <w:p w:rsidR="00217689" w:rsidRDefault="00550F79" w:rsidP="003D3464">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 многолетний опыт проведения культурно – массовых мероприятий;</w:t>
            </w:r>
          </w:p>
          <w:p w:rsidR="00550F79" w:rsidRDefault="00550F79" w:rsidP="003D3464">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 инициатива сотрудников;</w:t>
            </w:r>
          </w:p>
          <w:p w:rsidR="00550F79" w:rsidRPr="00890141" w:rsidRDefault="00550F79" w:rsidP="003D3464">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 высокий профессионализм.</w:t>
            </w:r>
          </w:p>
        </w:tc>
      </w:tr>
    </w:tbl>
    <w:p w:rsidR="00C80137" w:rsidRPr="00890141" w:rsidRDefault="00C80137" w:rsidP="00C80137">
      <w:pPr>
        <w:rPr>
          <w:rFonts w:ascii="Times New Roman" w:hAnsi="Times New Roman"/>
          <w:sz w:val="28"/>
          <w:szCs w:val="28"/>
        </w:rPr>
      </w:pPr>
    </w:p>
    <w:p w:rsidR="00C80137" w:rsidRPr="00890141" w:rsidRDefault="00C80137" w:rsidP="00C80137">
      <w:pPr>
        <w:rPr>
          <w:rFonts w:ascii="Times New Roman" w:hAnsi="Times New Roman"/>
          <w:sz w:val="28"/>
          <w:szCs w:val="28"/>
        </w:rPr>
      </w:pPr>
      <w:r w:rsidRPr="00890141">
        <w:rPr>
          <w:rFonts w:ascii="Times New Roman" w:hAnsi="Times New Roman"/>
          <w:sz w:val="28"/>
          <w:szCs w:val="28"/>
        </w:rPr>
        <w:t>8. Принципиальные подходы, избранные при разработке и внедрении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0"/>
        <w:gridCol w:w="7485"/>
      </w:tblGrid>
      <w:tr w:rsidR="00C80137" w:rsidRPr="00890141" w:rsidTr="00C95C36">
        <w:tc>
          <w:tcPr>
            <w:tcW w:w="993" w:type="dxa"/>
          </w:tcPr>
          <w:p w:rsidR="00C80137" w:rsidRPr="00890141" w:rsidRDefault="00C80137" w:rsidP="00C95C36">
            <w:pPr>
              <w:rPr>
                <w:rFonts w:ascii="Times New Roman" w:eastAsiaTheme="minorEastAsia" w:hAnsi="Times New Roman"/>
                <w:sz w:val="28"/>
                <w:szCs w:val="28"/>
              </w:rPr>
            </w:pPr>
            <w:r w:rsidRPr="00890141">
              <w:rPr>
                <w:rFonts w:ascii="Times New Roman" w:eastAsiaTheme="minorEastAsia" w:hAnsi="Times New Roman"/>
                <w:sz w:val="28"/>
                <w:szCs w:val="28"/>
              </w:rPr>
              <w:lastRenderedPageBreak/>
              <w:t>№</w:t>
            </w:r>
          </w:p>
        </w:tc>
        <w:tc>
          <w:tcPr>
            <w:tcW w:w="8612" w:type="dxa"/>
          </w:tcPr>
          <w:p w:rsidR="00C80137" w:rsidRPr="00890141" w:rsidRDefault="00C80137" w:rsidP="00C95C36">
            <w:pPr>
              <w:rPr>
                <w:rFonts w:ascii="Times New Roman" w:eastAsiaTheme="minorEastAsia" w:hAnsi="Times New Roman"/>
                <w:sz w:val="28"/>
                <w:szCs w:val="28"/>
              </w:rPr>
            </w:pPr>
            <w:r w:rsidRPr="00890141">
              <w:rPr>
                <w:rFonts w:ascii="Times New Roman" w:eastAsiaTheme="minorEastAsia" w:hAnsi="Times New Roman"/>
                <w:sz w:val="28"/>
                <w:szCs w:val="28"/>
              </w:rPr>
              <w:t>Описание подхода</w:t>
            </w:r>
          </w:p>
        </w:tc>
      </w:tr>
      <w:tr w:rsidR="00C80137" w:rsidRPr="00890141" w:rsidTr="00C95C36">
        <w:tc>
          <w:tcPr>
            <w:tcW w:w="993" w:type="dxa"/>
          </w:tcPr>
          <w:p w:rsidR="00C80137" w:rsidRPr="00890141" w:rsidRDefault="00217689" w:rsidP="009D22D1">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Сетевое взаимодействие</w:t>
            </w:r>
          </w:p>
        </w:tc>
        <w:tc>
          <w:tcPr>
            <w:tcW w:w="8612" w:type="dxa"/>
          </w:tcPr>
          <w:p w:rsidR="00C80137" w:rsidRDefault="00550F79" w:rsidP="009D22D1">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 вовлечение работников городских учреждений культуры в реализацию практики (тематические локации «Библиотеки им. Маяковского», «Зеленогорского музейно – выставочного центра», «Молодежного центра»)</w:t>
            </w:r>
          </w:p>
          <w:p w:rsidR="00550F79" w:rsidRPr="00890141" w:rsidRDefault="00550F79" w:rsidP="009D22D1">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 привлечение СО НКО</w:t>
            </w:r>
          </w:p>
        </w:tc>
      </w:tr>
    </w:tbl>
    <w:p w:rsidR="00C80137" w:rsidRPr="00890141" w:rsidRDefault="00C80137" w:rsidP="00C80137">
      <w:pPr>
        <w:rPr>
          <w:rFonts w:ascii="Times New Roman" w:hAnsi="Times New Roman"/>
          <w:sz w:val="28"/>
          <w:szCs w:val="28"/>
        </w:rPr>
      </w:pPr>
    </w:p>
    <w:p w:rsidR="00C80137" w:rsidRPr="00890141" w:rsidRDefault="00C80137" w:rsidP="00C80137">
      <w:pPr>
        <w:rPr>
          <w:rFonts w:ascii="Times New Roman" w:hAnsi="Times New Roman"/>
          <w:sz w:val="28"/>
          <w:szCs w:val="28"/>
        </w:rPr>
      </w:pPr>
      <w:r w:rsidRPr="00AC59CA">
        <w:rPr>
          <w:rFonts w:ascii="Times New Roman" w:hAnsi="Times New Roman"/>
          <w:sz w:val="28"/>
          <w:szCs w:val="28"/>
        </w:rPr>
        <w:t>9. Результаты практики</w:t>
      </w:r>
      <w:r w:rsidRPr="00890141">
        <w:rPr>
          <w:rFonts w:ascii="Times New Roman" w:hAnsi="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685"/>
        <w:gridCol w:w="2463"/>
        <w:gridCol w:w="2464"/>
      </w:tblGrid>
      <w:tr w:rsidR="00C80137" w:rsidRPr="00890141" w:rsidTr="00C95C36">
        <w:tc>
          <w:tcPr>
            <w:tcW w:w="959" w:type="dxa"/>
            <w:vMerge w:val="restart"/>
            <w:vAlign w:val="center"/>
          </w:tcPr>
          <w:p w:rsidR="00C80137" w:rsidRPr="00890141" w:rsidRDefault="00C80137" w:rsidP="00C95C36">
            <w:pPr>
              <w:jc w:val="center"/>
              <w:rPr>
                <w:rFonts w:ascii="Times New Roman" w:eastAsiaTheme="minorEastAsia" w:hAnsi="Times New Roman"/>
                <w:sz w:val="28"/>
                <w:szCs w:val="28"/>
              </w:rPr>
            </w:pPr>
            <w:r w:rsidRPr="00890141">
              <w:rPr>
                <w:rFonts w:ascii="Times New Roman" w:eastAsiaTheme="minorEastAsia" w:hAnsi="Times New Roman"/>
                <w:sz w:val="28"/>
                <w:szCs w:val="28"/>
              </w:rPr>
              <w:t>№</w:t>
            </w:r>
          </w:p>
        </w:tc>
        <w:tc>
          <w:tcPr>
            <w:tcW w:w="3685" w:type="dxa"/>
            <w:vMerge w:val="restart"/>
            <w:vAlign w:val="center"/>
          </w:tcPr>
          <w:p w:rsidR="00C80137" w:rsidRPr="00890141" w:rsidRDefault="00C80137" w:rsidP="00C95C36">
            <w:pPr>
              <w:jc w:val="center"/>
              <w:rPr>
                <w:rFonts w:ascii="Times New Roman" w:eastAsiaTheme="minorEastAsia" w:hAnsi="Times New Roman"/>
                <w:sz w:val="28"/>
                <w:szCs w:val="28"/>
              </w:rPr>
            </w:pPr>
            <w:r w:rsidRPr="00890141">
              <w:rPr>
                <w:rFonts w:ascii="Times New Roman" w:eastAsiaTheme="minorEastAsia" w:hAnsi="Times New Roman"/>
                <w:sz w:val="28"/>
                <w:szCs w:val="28"/>
              </w:rPr>
              <w:t>Показатель, единица измерения</w:t>
            </w:r>
          </w:p>
        </w:tc>
        <w:tc>
          <w:tcPr>
            <w:tcW w:w="4927" w:type="dxa"/>
            <w:gridSpan w:val="2"/>
          </w:tcPr>
          <w:p w:rsidR="00C80137" w:rsidRPr="00890141" w:rsidRDefault="00C80137" w:rsidP="00C95C36">
            <w:pPr>
              <w:jc w:val="center"/>
              <w:rPr>
                <w:rFonts w:ascii="Times New Roman" w:eastAsiaTheme="minorEastAsia" w:hAnsi="Times New Roman"/>
                <w:sz w:val="28"/>
                <w:szCs w:val="28"/>
              </w:rPr>
            </w:pPr>
            <w:r w:rsidRPr="00890141">
              <w:rPr>
                <w:rFonts w:ascii="Times New Roman" w:eastAsiaTheme="minorEastAsia" w:hAnsi="Times New Roman"/>
                <w:sz w:val="28"/>
                <w:szCs w:val="28"/>
              </w:rPr>
              <w:t>Значение показателя</w:t>
            </w:r>
          </w:p>
        </w:tc>
      </w:tr>
      <w:tr w:rsidR="00C80137" w:rsidRPr="00890141" w:rsidTr="00C95C36">
        <w:tc>
          <w:tcPr>
            <w:tcW w:w="959" w:type="dxa"/>
            <w:vMerge/>
          </w:tcPr>
          <w:p w:rsidR="00C80137" w:rsidRPr="00890141" w:rsidRDefault="00C80137" w:rsidP="00C95C36">
            <w:pPr>
              <w:rPr>
                <w:rFonts w:ascii="Times New Roman" w:eastAsiaTheme="minorEastAsia" w:hAnsi="Times New Roman"/>
                <w:sz w:val="28"/>
                <w:szCs w:val="28"/>
              </w:rPr>
            </w:pPr>
          </w:p>
        </w:tc>
        <w:tc>
          <w:tcPr>
            <w:tcW w:w="3685" w:type="dxa"/>
            <w:vMerge/>
          </w:tcPr>
          <w:p w:rsidR="00C80137" w:rsidRPr="00890141" w:rsidRDefault="00C80137" w:rsidP="00C95C36">
            <w:pPr>
              <w:rPr>
                <w:rFonts w:ascii="Times New Roman" w:eastAsiaTheme="minorEastAsia" w:hAnsi="Times New Roman"/>
                <w:sz w:val="28"/>
                <w:szCs w:val="28"/>
              </w:rPr>
            </w:pPr>
          </w:p>
        </w:tc>
        <w:tc>
          <w:tcPr>
            <w:tcW w:w="2463" w:type="dxa"/>
            <w:vAlign w:val="center"/>
          </w:tcPr>
          <w:p w:rsidR="00C80137" w:rsidRPr="00890141" w:rsidRDefault="00C80137" w:rsidP="00C95C36">
            <w:pPr>
              <w:jc w:val="center"/>
              <w:rPr>
                <w:rFonts w:ascii="Times New Roman" w:eastAsiaTheme="minorEastAsia" w:hAnsi="Times New Roman"/>
                <w:sz w:val="28"/>
                <w:szCs w:val="28"/>
              </w:rPr>
            </w:pPr>
            <w:r w:rsidRPr="00890141">
              <w:rPr>
                <w:rFonts w:ascii="Times New Roman" w:eastAsiaTheme="minorEastAsia" w:hAnsi="Times New Roman"/>
                <w:sz w:val="28"/>
                <w:szCs w:val="28"/>
              </w:rPr>
              <w:t>за последний год реализации практики</w:t>
            </w:r>
          </w:p>
        </w:tc>
        <w:tc>
          <w:tcPr>
            <w:tcW w:w="2464" w:type="dxa"/>
            <w:vAlign w:val="center"/>
          </w:tcPr>
          <w:p w:rsidR="00C80137" w:rsidRPr="00890141" w:rsidRDefault="00C80137" w:rsidP="00C95C36">
            <w:pPr>
              <w:jc w:val="center"/>
              <w:rPr>
                <w:rFonts w:ascii="Times New Roman" w:eastAsiaTheme="minorEastAsia" w:hAnsi="Times New Roman"/>
                <w:sz w:val="28"/>
                <w:szCs w:val="28"/>
              </w:rPr>
            </w:pPr>
            <w:r w:rsidRPr="00890141">
              <w:rPr>
                <w:rFonts w:ascii="Times New Roman" w:eastAsiaTheme="minorEastAsia" w:hAnsi="Times New Roman"/>
                <w:sz w:val="28"/>
                <w:szCs w:val="28"/>
              </w:rPr>
              <w:t>за весь период реализации</w:t>
            </w:r>
          </w:p>
        </w:tc>
      </w:tr>
      <w:tr w:rsidR="00EF4239" w:rsidRPr="00890141" w:rsidTr="00C95C36">
        <w:tc>
          <w:tcPr>
            <w:tcW w:w="959" w:type="dxa"/>
          </w:tcPr>
          <w:p w:rsidR="00EF4239" w:rsidRPr="00890141" w:rsidRDefault="00EF4239" w:rsidP="009D22D1">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1.</w:t>
            </w:r>
          </w:p>
        </w:tc>
        <w:tc>
          <w:tcPr>
            <w:tcW w:w="3685" w:type="dxa"/>
          </w:tcPr>
          <w:p w:rsidR="00EF4239" w:rsidRPr="00890141" w:rsidRDefault="00EF4239" w:rsidP="009D22D1">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Проведено мероприятий</w:t>
            </w:r>
          </w:p>
        </w:tc>
        <w:tc>
          <w:tcPr>
            <w:tcW w:w="2463" w:type="dxa"/>
          </w:tcPr>
          <w:p w:rsidR="00EF4239" w:rsidRPr="00890141" w:rsidRDefault="00EF4239" w:rsidP="009D22D1">
            <w:pPr>
              <w:spacing w:after="0" w:line="240" w:lineRule="auto"/>
              <w:jc w:val="center"/>
              <w:rPr>
                <w:rFonts w:ascii="Times New Roman" w:eastAsiaTheme="minorEastAsia" w:hAnsi="Times New Roman"/>
                <w:sz w:val="28"/>
                <w:szCs w:val="28"/>
              </w:rPr>
            </w:pPr>
            <w:r>
              <w:rPr>
                <w:rFonts w:ascii="Times New Roman" w:eastAsiaTheme="minorEastAsia" w:hAnsi="Times New Roman"/>
                <w:sz w:val="28"/>
                <w:szCs w:val="28"/>
              </w:rPr>
              <w:t>3</w:t>
            </w:r>
          </w:p>
        </w:tc>
        <w:tc>
          <w:tcPr>
            <w:tcW w:w="2464" w:type="dxa"/>
          </w:tcPr>
          <w:p w:rsidR="00EF4239" w:rsidRPr="00890141" w:rsidRDefault="00EF4239" w:rsidP="009D22D1">
            <w:pPr>
              <w:spacing w:after="0" w:line="240" w:lineRule="auto"/>
              <w:jc w:val="center"/>
              <w:rPr>
                <w:rFonts w:ascii="Times New Roman" w:eastAsiaTheme="minorEastAsia" w:hAnsi="Times New Roman"/>
                <w:sz w:val="28"/>
                <w:szCs w:val="28"/>
              </w:rPr>
            </w:pPr>
            <w:r>
              <w:rPr>
                <w:rFonts w:ascii="Times New Roman" w:eastAsiaTheme="minorEastAsia" w:hAnsi="Times New Roman"/>
                <w:sz w:val="28"/>
                <w:szCs w:val="28"/>
              </w:rPr>
              <w:t>3</w:t>
            </w:r>
          </w:p>
        </w:tc>
      </w:tr>
      <w:tr w:rsidR="00EF4239" w:rsidRPr="00890141" w:rsidTr="00C95C36">
        <w:tc>
          <w:tcPr>
            <w:tcW w:w="959" w:type="dxa"/>
          </w:tcPr>
          <w:p w:rsidR="00EF4239" w:rsidRPr="00890141" w:rsidRDefault="00EF4239" w:rsidP="009D22D1">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2.</w:t>
            </w:r>
          </w:p>
        </w:tc>
        <w:tc>
          <w:tcPr>
            <w:tcW w:w="3685" w:type="dxa"/>
          </w:tcPr>
          <w:p w:rsidR="00EF4239" w:rsidRDefault="00EF4239" w:rsidP="009D22D1">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Организовано тематических площадок</w:t>
            </w:r>
          </w:p>
        </w:tc>
        <w:tc>
          <w:tcPr>
            <w:tcW w:w="2463" w:type="dxa"/>
          </w:tcPr>
          <w:p w:rsidR="00EF4239" w:rsidRPr="00890141" w:rsidRDefault="00EF4239" w:rsidP="009D22D1">
            <w:pPr>
              <w:spacing w:after="0" w:line="240" w:lineRule="auto"/>
              <w:jc w:val="center"/>
              <w:rPr>
                <w:rFonts w:ascii="Times New Roman" w:eastAsiaTheme="minorEastAsia" w:hAnsi="Times New Roman"/>
                <w:sz w:val="28"/>
                <w:szCs w:val="28"/>
              </w:rPr>
            </w:pPr>
            <w:r>
              <w:rPr>
                <w:rFonts w:ascii="Times New Roman" w:eastAsiaTheme="minorEastAsia" w:hAnsi="Times New Roman"/>
                <w:sz w:val="28"/>
                <w:szCs w:val="28"/>
              </w:rPr>
              <w:t>30</w:t>
            </w:r>
          </w:p>
        </w:tc>
        <w:tc>
          <w:tcPr>
            <w:tcW w:w="2464" w:type="dxa"/>
          </w:tcPr>
          <w:p w:rsidR="00EF4239" w:rsidRPr="00890141" w:rsidRDefault="00EF4239" w:rsidP="009D22D1">
            <w:pPr>
              <w:spacing w:after="0" w:line="240" w:lineRule="auto"/>
              <w:jc w:val="center"/>
              <w:rPr>
                <w:rFonts w:ascii="Times New Roman" w:eastAsiaTheme="minorEastAsia" w:hAnsi="Times New Roman"/>
                <w:sz w:val="28"/>
                <w:szCs w:val="28"/>
              </w:rPr>
            </w:pPr>
            <w:r>
              <w:rPr>
                <w:rFonts w:ascii="Times New Roman" w:eastAsiaTheme="minorEastAsia" w:hAnsi="Times New Roman"/>
                <w:sz w:val="28"/>
                <w:szCs w:val="28"/>
              </w:rPr>
              <w:t>30</w:t>
            </w:r>
          </w:p>
        </w:tc>
      </w:tr>
      <w:tr w:rsidR="00EF4239" w:rsidRPr="00890141" w:rsidTr="00C95C36">
        <w:tc>
          <w:tcPr>
            <w:tcW w:w="959" w:type="dxa"/>
          </w:tcPr>
          <w:p w:rsidR="00EF4239" w:rsidRPr="00890141" w:rsidRDefault="00EF4239" w:rsidP="009D22D1">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3.</w:t>
            </w:r>
          </w:p>
        </w:tc>
        <w:tc>
          <w:tcPr>
            <w:tcW w:w="3685" w:type="dxa"/>
          </w:tcPr>
          <w:p w:rsidR="00EF4239" w:rsidRDefault="00EF4239" w:rsidP="009D22D1">
            <w:pPr>
              <w:spacing w:after="0" w:line="240" w:lineRule="auto"/>
              <w:rPr>
                <w:rFonts w:ascii="Times New Roman" w:eastAsiaTheme="minorEastAsia" w:hAnsi="Times New Roman"/>
                <w:sz w:val="28"/>
                <w:szCs w:val="28"/>
              </w:rPr>
            </w:pPr>
            <w:r w:rsidRPr="00EF4239">
              <w:rPr>
                <w:rFonts w:ascii="Times New Roman" w:eastAsiaTheme="minorEastAsia" w:hAnsi="Times New Roman"/>
                <w:sz w:val="28"/>
                <w:szCs w:val="28"/>
              </w:rPr>
              <w:t>Публикации в СМИ</w:t>
            </w:r>
            <w:r>
              <w:rPr>
                <w:rFonts w:ascii="Times New Roman" w:eastAsiaTheme="minorEastAsia" w:hAnsi="Times New Roman"/>
                <w:sz w:val="28"/>
                <w:szCs w:val="28"/>
              </w:rPr>
              <w:t xml:space="preserve"> (репортажи в новостной программе местного телевидения)</w:t>
            </w:r>
          </w:p>
        </w:tc>
        <w:tc>
          <w:tcPr>
            <w:tcW w:w="2463" w:type="dxa"/>
          </w:tcPr>
          <w:p w:rsidR="00EF4239" w:rsidRPr="00890141" w:rsidRDefault="00EF4239" w:rsidP="009D22D1">
            <w:pPr>
              <w:spacing w:after="0" w:line="240" w:lineRule="auto"/>
              <w:jc w:val="center"/>
              <w:rPr>
                <w:rFonts w:ascii="Times New Roman" w:eastAsiaTheme="minorEastAsia" w:hAnsi="Times New Roman"/>
                <w:sz w:val="28"/>
                <w:szCs w:val="28"/>
              </w:rPr>
            </w:pPr>
            <w:r>
              <w:rPr>
                <w:rFonts w:ascii="Times New Roman" w:eastAsiaTheme="minorEastAsia" w:hAnsi="Times New Roman"/>
                <w:sz w:val="28"/>
                <w:szCs w:val="28"/>
              </w:rPr>
              <w:t>4</w:t>
            </w:r>
          </w:p>
        </w:tc>
        <w:tc>
          <w:tcPr>
            <w:tcW w:w="2464" w:type="dxa"/>
          </w:tcPr>
          <w:p w:rsidR="00EF4239" w:rsidRPr="00890141" w:rsidRDefault="00EF4239" w:rsidP="009D22D1">
            <w:pPr>
              <w:spacing w:after="0" w:line="240" w:lineRule="auto"/>
              <w:jc w:val="center"/>
              <w:rPr>
                <w:rFonts w:ascii="Times New Roman" w:eastAsiaTheme="minorEastAsia" w:hAnsi="Times New Roman"/>
                <w:sz w:val="28"/>
                <w:szCs w:val="28"/>
              </w:rPr>
            </w:pPr>
            <w:r>
              <w:rPr>
                <w:rFonts w:ascii="Times New Roman" w:eastAsiaTheme="minorEastAsia" w:hAnsi="Times New Roman"/>
                <w:sz w:val="28"/>
                <w:szCs w:val="28"/>
              </w:rPr>
              <w:t>4</w:t>
            </w:r>
          </w:p>
        </w:tc>
      </w:tr>
      <w:tr w:rsidR="00EF4239" w:rsidRPr="00890141" w:rsidTr="00C95C36">
        <w:tc>
          <w:tcPr>
            <w:tcW w:w="959" w:type="dxa"/>
          </w:tcPr>
          <w:p w:rsidR="00EF4239" w:rsidRPr="00890141" w:rsidRDefault="00EF4239" w:rsidP="009D22D1">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4.</w:t>
            </w:r>
          </w:p>
        </w:tc>
        <w:tc>
          <w:tcPr>
            <w:tcW w:w="3685" w:type="dxa"/>
          </w:tcPr>
          <w:p w:rsidR="00EF4239" w:rsidRDefault="00EF4239" w:rsidP="009D22D1">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Количество зрителей</w:t>
            </w:r>
          </w:p>
        </w:tc>
        <w:tc>
          <w:tcPr>
            <w:tcW w:w="2463" w:type="dxa"/>
          </w:tcPr>
          <w:p w:rsidR="00EF4239" w:rsidRPr="00890141" w:rsidRDefault="00EF4239" w:rsidP="009D22D1">
            <w:pPr>
              <w:spacing w:after="0" w:line="240" w:lineRule="auto"/>
              <w:jc w:val="center"/>
              <w:rPr>
                <w:rFonts w:ascii="Times New Roman" w:eastAsiaTheme="minorEastAsia" w:hAnsi="Times New Roman"/>
                <w:sz w:val="28"/>
                <w:szCs w:val="28"/>
              </w:rPr>
            </w:pPr>
            <w:r>
              <w:rPr>
                <w:rFonts w:ascii="Times New Roman" w:eastAsiaTheme="minorEastAsia" w:hAnsi="Times New Roman"/>
                <w:sz w:val="28"/>
                <w:szCs w:val="28"/>
              </w:rPr>
              <w:t>3630</w:t>
            </w:r>
          </w:p>
        </w:tc>
        <w:tc>
          <w:tcPr>
            <w:tcW w:w="2464" w:type="dxa"/>
          </w:tcPr>
          <w:p w:rsidR="00EF4239" w:rsidRPr="00890141" w:rsidRDefault="00EF4239" w:rsidP="009D22D1">
            <w:pPr>
              <w:spacing w:after="0" w:line="240" w:lineRule="auto"/>
              <w:jc w:val="center"/>
              <w:rPr>
                <w:rFonts w:ascii="Times New Roman" w:eastAsiaTheme="minorEastAsia" w:hAnsi="Times New Roman"/>
                <w:sz w:val="28"/>
                <w:szCs w:val="28"/>
              </w:rPr>
            </w:pPr>
            <w:r>
              <w:rPr>
                <w:rFonts w:ascii="Times New Roman" w:eastAsiaTheme="minorEastAsia" w:hAnsi="Times New Roman"/>
                <w:sz w:val="28"/>
                <w:szCs w:val="28"/>
              </w:rPr>
              <w:t>3630</w:t>
            </w:r>
          </w:p>
        </w:tc>
      </w:tr>
      <w:tr w:rsidR="00EF4239" w:rsidRPr="00890141" w:rsidTr="00C95C36">
        <w:tc>
          <w:tcPr>
            <w:tcW w:w="959" w:type="dxa"/>
          </w:tcPr>
          <w:p w:rsidR="00EF4239" w:rsidRPr="00890141" w:rsidRDefault="00EF4239" w:rsidP="009D22D1">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5.</w:t>
            </w:r>
          </w:p>
        </w:tc>
        <w:tc>
          <w:tcPr>
            <w:tcW w:w="3685" w:type="dxa"/>
          </w:tcPr>
          <w:p w:rsidR="00EF4239" w:rsidRDefault="00EF4239" w:rsidP="009D22D1">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Количество участников</w:t>
            </w:r>
          </w:p>
        </w:tc>
        <w:tc>
          <w:tcPr>
            <w:tcW w:w="2463" w:type="dxa"/>
          </w:tcPr>
          <w:p w:rsidR="00EF4239" w:rsidRPr="00890141" w:rsidRDefault="00EF4239" w:rsidP="009D22D1">
            <w:pPr>
              <w:spacing w:after="0" w:line="240" w:lineRule="auto"/>
              <w:jc w:val="center"/>
              <w:rPr>
                <w:rFonts w:ascii="Times New Roman" w:eastAsiaTheme="minorEastAsia" w:hAnsi="Times New Roman"/>
                <w:sz w:val="28"/>
                <w:szCs w:val="28"/>
              </w:rPr>
            </w:pPr>
            <w:r>
              <w:rPr>
                <w:rFonts w:ascii="Times New Roman" w:eastAsiaTheme="minorEastAsia" w:hAnsi="Times New Roman"/>
                <w:sz w:val="28"/>
                <w:szCs w:val="28"/>
              </w:rPr>
              <w:t>60</w:t>
            </w:r>
          </w:p>
        </w:tc>
        <w:tc>
          <w:tcPr>
            <w:tcW w:w="2464" w:type="dxa"/>
          </w:tcPr>
          <w:p w:rsidR="00EF4239" w:rsidRPr="00890141" w:rsidRDefault="00EF4239" w:rsidP="009D22D1">
            <w:pPr>
              <w:spacing w:after="0" w:line="240" w:lineRule="auto"/>
              <w:jc w:val="center"/>
              <w:rPr>
                <w:rFonts w:ascii="Times New Roman" w:eastAsiaTheme="minorEastAsia" w:hAnsi="Times New Roman"/>
                <w:sz w:val="28"/>
                <w:szCs w:val="28"/>
              </w:rPr>
            </w:pPr>
            <w:r>
              <w:rPr>
                <w:rFonts w:ascii="Times New Roman" w:eastAsiaTheme="minorEastAsia" w:hAnsi="Times New Roman"/>
                <w:sz w:val="28"/>
                <w:szCs w:val="28"/>
              </w:rPr>
              <w:t>60</w:t>
            </w:r>
          </w:p>
        </w:tc>
      </w:tr>
    </w:tbl>
    <w:p w:rsidR="00EF4239" w:rsidRPr="00890141" w:rsidRDefault="00EF4239" w:rsidP="00C80137">
      <w:pPr>
        <w:rPr>
          <w:rFonts w:ascii="Times New Roman" w:hAnsi="Times New Roman"/>
          <w:sz w:val="28"/>
          <w:szCs w:val="28"/>
        </w:rPr>
      </w:pPr>
    </w:p>
    <w:p w:rsidR="00C80137" w:rsidRPr="00890141" w:rsidRDefault="00C80137" w:rsidP="00C80137">
      <w:pPr>
        <w:rPr>
          <w:rFonts w:ascii="Times New Roman" w:hAnsi="Times New Roman"/>
          <w:sz w:val="28"/>
          <w:szCs w:val="28"/>
        </w:rPr>
      </w:pPr>
      <w:r w:rsidRPr="00890141">
        <w:rPr>
          <w:rFonts w:ascii="Times New Roman" w:hAnsi="Times New Roman"/>
          <w:sz w:val="28"/>
          <w:szCs w:val="28"/>
        </w:rPr>
        <w:t>10. Участники внедрения практики и их роль в процессе внедрения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402"/>
        <w:gridCol w:w="5210"/>
      </w:tblGrid>
      <w:tr w:rsidR="00C80137" w:rsidRPr="00890141" w:rsidTr="00C95C36">
        <w:tc>
          <w:tcPr>
            <w:tcW w:w="959" w:type="dxa"/>
          </w:tcPr>
          <w:p w:rsidR="00C80137" w:rsidRPr="00890141" w:rsidRDefault="00C80137" w:rsidP="00C95C36">
            <w:pPr>
              <w:rPr>
                <w:rFonts w:ascii="Times New Roman" w:eastAsiaTheme="minorEastAsia" w:hAnsi="Times New Roman"/>
                <w:sz w:val="28"/>
                <w:szCs w:val="28"/>
              </w:rPr>
            </w:pPr>
            <w:r w:rsidRPr="00890141">
              <w:rPr>
                <w:rFonts w:ascii="Times New Roman" w:eastAsiaTheme="minorEastAsia" w:hAnsi="Times New Roman"/>
                <w:sz w:val="28"/>
                <w:szCs w:val="28"/>
              </w:rPr>
              <w:t>№</w:t>
            </w:r>
          </w:p>
        </w:tc>
        <w:tc>
          <w:tcPr>
            <w:tcW w:w="3402" w:type="dxa"/>
          </w:tcPr>
          <w:p w:rsidR="00C80137" w:rsidRPr="00890141" w:rsidRDefault="00C80137" w:rsidP="00EF4239">
            <w:pPr>
              <w:spacing w:after="0" w:line="240" w:lineRule="auto"/>
              <w:rPr>
                <w:rFonts w:ascii="Times New Roman" w:eastAsiaTheme="minorEastAsia" w:hAnsi="Times New Roman"/>
                <w:sz w:val="28"/>
                <w:szCs w:val="28"/>
              </w:rPr>
            </w:pPr>
            <w:r w:rsidRPr="00890141">
              <w:rPr>
                <w:rFonts w:ascii="Times New Roman" w:eastAsiaTheme="minorEastAsia" w:hAnsi="Times New Roman"/>
                <w:sz w:val="28"/>
                <w:szCs w:val="28"/>
              </w:rPr>
              <w:t>Участник</w:t>
            </w:r>
          </w:p>
        </w:tc>
        <w:tc>
          <w:tcPr>
            <w:tcW w:w="5210" w:type="dxa"/>
          </w:tcPr>
          <w:p w:rsidR="00C80137" w:rsidRPr="00890141" w:rsidRDefault="00C80137" w:rsidP="00EF4239">
            <w:pPr>
              <w:spacing w:after="0" w:line="240" w:lineRule="auto"/>
              <w:rPr>
                <w:rFonts w:ascii="Times New Roman" w:eastAsiaTheme="minorEastAsia" w:hAnsi="Times New Roman"/>
                <w:sz w:val="28"/>
                <w:szCs w:val="28"/>
              </w:rPr>
            </w:pPr>
            <w:r w:rsidRPr="00890141">
              <w:rPr>
                <w:rFonts w:ascii="Times New Roman" w:eastAsiaTheme="minorEastAsia" w:hAnsi="Times New Roman"/>
                <w:sz w:val="28"/>
                <w:szCs w:val="28"/>
              </w:rPr>
              <w:t>Описание его роли в реализации практики</w:t>
            </w:r>
          </w:p>
        </w:tc>
      </w:tr>
      <w:tr w:rsidR="00C27E2A" w:rsidRPr="00890141" w:rsidTr="00C95C36">
        <w:tc>
          <w:tcPr>
            <w:tcW w:w="959" w:type="dxa"/>
          </w:tcPr>
          <w:p w:rsidR="00C27E2A" w:rsidRPr="00890141" w:rsidRDefault="00C27E2A" w:rsidP="00A963D8">
            <w:pPr>
              <w:rPr>
                <w:rFonts w:ascii="Times New Roman" w:eastAsiaTheme="minorEastAsia" w:hAnsi="Times New Roman"/>
                <w:sz w:val="28"/>
                <w:szCs w:val="28"/>
              </w:rPr>
            </w:pPr>
            <w:r>
              <w:rPr>
                <w:rFonts w:ascii="Times New Roman" w:eastAsiaTheme="minorEastAsia" w:hAnsi="Times New Roman"/>
                <w:sz w:val="28"/>
                <w:szCs w:val="28"/>
              </w:rPr>
              <w:t>1.</w:t>
            </w:r>
          </w:p>
        </w:tc>
        <w:tc>
          <w:tcPr>
            <w:tcW w:w="3402" w:type="dxa"/>
          </w:tcPr>
          <w:p w:rsidR="00C27E2A" w:rsidRPr="00890141" w:rsidRDefault="00881488" w:rsidP="00EF4239">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Муниципальное казенное учреждение «Комитет по делам культуры и молодежной политики г. Зеленогорска»</w:t>
            </w:r>
          </w:p>
        </w:tc>
        <w:tc>
          <w:tcPr>
            <w:tcW w:w="5210" w:type="dxa"/>
          </w:tcPr>
          <w:p w:rsidR="00C27E2A" w:rsidRPr="00890141" w:rsidRDefault="00881488" w:rsidP="00D5344F">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Согласование проведения мероприятий практики с Администрацией города, ОВД, МЧС, организация работы торговых точек.</w:t>
            </w:r>
          </w:p>
        </w:tc>
      </w:tr>
      <w:tr w:rsidR="00881488" w:rsidRPr="00890141" w:rsidTr="00C95C36">
        <w:tc>
          <w:tcPr>
            <w:tcW w:w="959" w:type="dxa"/>
          </w:tcPr>
          <w:p w:rsidR="00881488" w:rsidRDefault="00881488" w:rsidP="00A963D8">
            <w:pPr>
              <w:rPr>
                <w:rFonts w:ascii="Times New Roman" w:eastAsiaTheme="minorEastAsia" w:hAnsi="Times New Roman"/>
                <w:sz w:val="28"/>
                <w:szCs w:val="28"/>
              </w:rPr>
            </w:pPr>
            <w:r>
              <w:rPr>
                <w:rFonts w:ascii="Times New Roman" w:eastAsiaTheme="minorEastAsia" w:hAnsi="Times New Roman"/>
                <w:sz w:val="28"/>
                <w:szCs w:val="28"/>
              </w:rPr>
              <w:t>2.</w:t>
            </w:r>
          </w:p>
        </w:tc>
        <w:tc>
          <w:tcPr>
            <w:tcW w:w="3402" w:type="dxa"/>
          </w:tcPr>
          <w:p w:rsidR="00881488" w:rsidRPr="00890141" w:rsidRDefault="00881488" w:rsidP="00CF5638">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Муниципальное бюджетное учреждение культуры «Зеленогорский городской дворец культуры»</w:t>
            </w:r>
          </w:p>
        </w:tc>
        <w:tc>
          <w:tcPr>
            <w:tcW w:w="5210" w:type="dxa"/>
          </w:tcPr>
          <w:p w:rsidR="00881488" w:rsidRPr="00890141" w:rsidRDefault="00881488" w:rsidP="00CF5638">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Организатор практики (формирование команды практики, информационное продвижение практики, работа с социальными и экономическими партнерами, реализация мероприятий практики).</w:t>
            </w:r>
          </w:p>
        </w:tc>
      </w:tr>
      <w:tr w:rsidR="00881488" w:rsidRPr="00890141" w:rsidTr="00C95C36">
        <w:tc>
          <w:tcPr>
            <w:tcW w:w="959" w:type="dxa"/>
          </w:tcPr>
          <w:p w:rsidR="00881488" w:rsidRDefault="00881488" w:rsidP="00F72D40">
            <w:pPr>
              <w:rPr>
                <w:rFonts w:ascii="Times New Roman" w:eastAsiaTheme="minorEastAsia" w:hAnsi="Times New Roman"/>
                <w:sz w:val="28"/>
                <w:szCs w:val="28"/>
              </w:rPr>
            </w:pPr>
            <w:r>
              <w:rPr>
                <w:rFonts w:ascii="Times New Roman" w:eastAsiaTheme="minorEastAsia" w:hAnsi="Times New Roman"/>
                <w:sz w:val="28"/>
                <w:szCs w:val="28"/>
              </w:rPr>
              <w:t>3.</w:t>
            </w:r>
          </w:p>
        </w:tc>
        <w:tc>
          <w:tcPr>
            <w:tcW w:w="3402" w:type="dxa"/>
          </w:tcPr>
          <w:p w:rsidR="00881488" w:rsidRPr="00890141" w:rsidRDefault="00881488" w:rsidP="009837B6">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 xml:space="preserve">Муниципальное бюджетное учреждение «Библиотека им. </w:t>
            </w:r>
            <w:r>
              <w:rPr>
                <w:rFonts w:ascii="Times New Roman" w:eastAsiaTheme="minorEastAsia" w:hAnsi="Times New Roman"/>
                <w:sz w:val="28"/>
                <w:szCs w:val="28"/>
              </w:rPr>
              <w:lastRenderedPageBreak/>
              <w:t>Маяковского»</w:t>
            </w:r>
          </w:p>
        </w:tc>
        <w:tc>
          <w:tcPr>
            <w:tcW w:w="5210" w:type="dxa"/>
          </w:tcPr>
          <w:p w:rsidR="00881488" w:rsidRPr="00890141" w:rsidRDefault="00881488" w:rsidP="009837B6">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lastRenderedPageBreak/>
              <w:t>Проведение тематической локации в мероприятиях практики</w:t>
            </w:r>
          </w:p>
        </w:tc>
      </w:tr>
      <w:tr w:rsidR="00881488" w:rsidRPr="00890141" w:rsidTr="00C95C36">
        <w:tc>
          <w:tcPr>
            <w:tcW w:w="959" w:type="dxa"/>
          </w:tcPr>
          <w:p w:rsidR="00881488" w:rsidRDefault="00881488" w:rsidP="00F72D40">
            <w:pPr>
              <w:rPr>
                <w:rFonts w:ascii="Times New Roman" w:eastAsiaTheme="minorEastAsia" w:hAnsi="Times New Roman"/>
                <w:sz w:val="28"/>
                <w:szCs w:val="28"/>
              </w:rPr>
            </w:pPr>
            <w:r>
              <w:rPr>
                <w:rFonts w:ascii="Times New Roman" w:eastAsiaTheme="minorEastAsia" w:hAnsi="Times New Roman"/>
                <w:sz w:val="28"/>
                <w:szCs w:val="28"/>
              </w:rPr>
              <w:lastRenderedPageBreak/>
              <w:t>4.</w:t>
            </w:r>
          </w:p>
        </w:tc>
        <w:tc>
          <w:tcPr>
            <w:tcW w:w="3402" w:type="dxa"/>
          </w:tcPr>
          <w:p w:rsidR="00881488" w:rsidRDefault="00881488" w:rsidP="007817F1">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Муниципальное бюджетное учреждение «Зеленогорский музейно – выставочный центр»</w:t>
            </w:r>
          </w:p>
        </w:tc>
        <w:tc>
          <w:tcPr>
            <w:tcW w:w="5210" w:type="dxa"/>
          </w:tcPr>
          <w:p w:rsidR="00881488" w:rsidRPr="00890141" w:rsidRDefault="00881488" w:rsidP="007817F1">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Проведение тематической локации в мероприятиях практики</w:t>
            </w:r>
          </w:p>
        </w:tc>
      </w:tr>
      <w:tr w:rsidR="00881488" w:rsidRPr="00890141" w:rsidTr="00C95C36">
        <w:tc>
          <w:tcPr>
            <w:tcW w:w="959" w:type="dxa"/>
          </w:tcPr>
          <w:p w:rsidR="00881488" w:rsidRDefault="00881488" w:rsidP="007570E2">
            <w:pPr>
              <w:rPr>
                <w:rFonts w:ascii="Times New Roman" w:eastAsiaTheme="minorEastAsia" w:hAnsi="Times New Roman"/>
                <w:sz w:val="28"/>
                <w:szCs w:val="28"/>
              </w:rPr>
            </w:pPr>
            <w:r>
              <w:rPr>
                <w:rFonts w:ascii="Times New Roman" w:eastAsiaTheme="minorEastAsia" w:hAnsi="Times New Roman"/>
                <w:sz w:val="28"/>
                <w:szCs w:val="28"/>
              </w:rPr>
              <w:t>5.</w:t>
            </w:r>
          </w:p>
        </w:tc>
        <w:tc>
          <w:tcPr>
            <w:tcW w:w="3402" w:type="dxa"/>
          </w:tcPr>
          <w:p w:rsidR="00881488" w:rsidRPr="00881488" w:rsidRDefault="00881488" w:rsidP="0022722D">
            <w:pPr>
              <w:spacing w:after="0" w:line="240" w:lineRule="auto"/>
              <w:rPr>
                <w:rFonts w:ascii="Times New Roman" w:eastAsiaTheme="minorEastAsia" w:hAnsi="Times New Roman"/>
                <w:sz w:val="28"/>
                <w:szCs w:val="28"/>
              </w:rPr>
            </w:pPr>
            <w:r w:rsidRPr="00881488">
              <w:rPr>
                <w:rFonts w:ascii="Times New Roman" w:hAnsi="Times New Roman"/>
                <w:sz w:val="28"/>
                <w:szCs w:val="28"/>
              </w:rPr>
              <w:t>ОМВД по ЗАТО г. Зеленогорск</w:t>
            </w:r>
          </w:p>
        </w:tc>
        <w:tc>
          <w:tcPr>
            <w:tcW w:w="5210" w:type="dxa"/>
          </w:tcPr>
          <w:p w:rsidR="00881488" w:rsidRPr="00890141" w:rsidRDefault="00881488" w:rsidP="0022722D">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Проведение тематической локации в мероприятиях практики</w:t>
            </w:r>
          </w:p>
        </w:tc>
      </w:tr>
      <w:tr w:rsidR="00881488" w:rsidRPr="00890141" w:rsidTr="00C95C36">
        <w:tc>
          <w:tcPr>
            <w:tcW w:w="959" w:type="dxa"/>
          </w:tcPr>
          <w:p w:rsidR="00881488" w:rsidRDefault="00881488" w:rsidP="007570E2">
            <w:pPr>
              <w:rPr>
                <w:rFonts w:ascii="Times New Roman" w:eastAsiaTheme="minorEastAsia" w:hAnsi="Times New Roman"/>
                <w:sz w:val="28"/>
                <w:szCs w:val="28"/>
              </w:rPr>
            </w:pPr>
            <w:r>
              <w:rPr>
                <w:rFonts w:ascii="Times New Roman" w:eastAsiaTheme="minorEastAsia" w:hAnsi="Times New Roman"/>
                <w:sz w:val="28"/>
                <w:szCs w:val="28"/>
              </w:rPr>
              <w:t>6.</w:t>
            </w:r>
          </w:p>
        </w:tc>
        <w:tc>
          <w:tcPr>
            <w:tcW w:w="3402" w:type="dxa"/>
          </w:tcPr>
          <w:p w:rsidR="00881488" w:rsidRPr="00881488" w:rsidRDefault="00881488" w:rsidP="00B67F84">
            <w:pPr>
              <w:spacing w:after="0" w:line="240" w:lineRule="auto"/>
              <w:rPr>
                <w:rFonts w:ascii="Times New Roman" w:eastAsiaTheme="minorEastAsia" w:hAnsi="Times New Roman"/>
                <w:sz w:val="28"/>
                <w:szCs w:val="28"/>
              </w:rPr>
            </w:pPr>
            <w:r w:rsidRPr="00881488">
              <w:rPr>
                <w:rFonts w:ascii="Times New Roman" w:hAnsi="Times New Roman"/>
                <w:sz w:val="28"/>
                <w:szCs w:val="28"/>
              </w:rPr>
              <w:t>ИП мастерская событий «Акуна Матата»</w:t>
            </w:r>
          </w:p>
        </w:tc>
        <w:tc>
          <w:tcPr>
            <w:tcW w:w="5210" w:type="dxa"/>
          </w:tcPr>
          <w:p w:rsidR="00881488" w:rsidRPr="00AC59CA" w:rsidRDefault="00881488" w:rsidP="00B67F84">
            <w:pPr>
              <w:spacing w:after="0" w:line="240" w:lineRule="auto"/>
              <w:rPr>
                <w:rFonts w:ascii="Times New Roman" w:eastAsiaTheme="minorEastAsia" w:hAnsi="Times New Roman"/>
                <w:sz w:val="28"/>
                <w:szCs w:val="28"/>
                <w:highlight w:val="yellow"/>
              </w:rPr>
            </w:pPr>
            <w:r w:rsidRPr="00881488">
              <w:rPr>
                <w:rFonts w:ascii="Times New Roman" w:eastAsiaTheme="minorEastAsia" w:hAnsi="Times New Roman"/>
                <w:sz w:val="28"/>
                <w:szCs w:val="28"/>
              </w:rPr>
              <w:t>Работа аниматоров – волонтеров на мероприятиях практики</w:t>
            </w:r>
          </w:p>
        </w:tc>
      </w:tr>
      <w:tr w:rsidR="00881488" w:rsidRPr="00890141" w:rsidTr="00C95C36">
        <w:tc>
          <w:tcPr>
            <w:tcW w:w="959" w:type="dxa"/>
          </w:tcPr>
          <w:p w:rsidR="00881488" w:rsidRDefault="00881488" w:rsidP="007570E2">
            <w:pPr>
              <w:rPr>
                <w:rFonts w:ascii="Times New Roman" w:eastAsiaTheme="minorEastAsia" w:hAnsi="Times New Roman"/>
                <w:sz w:val="28"/>
                <w:szCs w:val="28"/>
              </w:rPr>
            </w:pPr>
            <w:r>
              <w:rPr>
                <w:rFonts w:ascii="Times New Roman" w:eastAsiaTheme="minorEastAsia" w:hAnsi="Times New Roman"/>
                <w:sz w:val="28"/>
                <w:szCs w:val="28"/>
              </w:rPr>
              <w:t>7.</w:t>
            </w:r>
          </w:p>
        </w:tc>
        <w:tc>
          <w:tcPr>
            <w:tcW w:w="3402" w:type="dxa"/>
          </w:tcPr>
          <w:p w:rsidR="00881488" w:rsidRPr="00881488" w:rsidRDefault="00881488" w:rsidP="00881488">
            <w:pPr>
              <w:spacing w:after="0" w:line="240" w:lineRule="auto"/>
              <w:rPr>
                <w:rFonts w:ascii="Times New Roman" w:eastAsiaTheme="minorEastAsia" w:hAnsi="Times New Roman"/>
                <w:sz w:val="28"/>
                <w:szCs w:val="28"/>
              </w:rPr>
            </w:pPr>
            <w:r>
              <w:rPr>
                <w:rFonts w:ascii="Times New Roman" w:hAnsi="Times New Roman"/>
                <w:sz w:val="28"/>
                <w:szCs w:val="28"/>
              </w:rPr>
              <w:t>Г</w:t>
            </w:r>
            <w:r w:rsidRPr="00881488">
              <w:rPr>
                <w:rFonts w:ascii="Times New Roman" w:hAnsi="Times New Roman"/>
                <w:sz w:val="28"/>
                <w:szCs w:val="28"/>
              </w:rPr>
              <w:t>ородские НКО - клуб «Игромакс», клуб «Молот Хараса»</w:t>
            </w:r>
          </w:p>
        </w:tc>
        <w:tc>
          <w:tcPr>
            <w:tcW w:w="5210" w:type="dxa"/>
          </w:tcPr>
          <w:p w:rsidR="00881488" w:rsidRPr="00EF4239" w:rsidRDefault="00881488" w:rsidP="00881488">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Проведение тематическ</w:t>
            </w:r>
            <w:r>
              <w:rPr>
                <w:rFonts w:ascii="Times New Roman" w:eastAsiaTheme="minorEastAsia" w:hAnsi="Times New Roman"/>
                <w:sz w:val="28"/>
                <w:szCs w:val="28"/>
              </w:rPr>
              <w:t>их</w:t>
            </w:r>
            <w:r>
              <w:rPr>
                <w:rFonts w:ascii="Times New Roman" w:eastAsiaTheme="minorEastAsia" w:hAnsi="Times New Roman"/>
                <w:sz w:val="28"/>
                <w:szCs w:val="28"/>
              </w:rPr>
              <w:t xml:space="preserve"> локаци</w:t>
            </w:r>
            <w:r>
              <w:rPr>
                <w:rFonts w:ascii="Times New Roman" w:eastAsiaTheme="minorEastAsia" w:hAnsi="Times New Roman"/>
                <w:sz w:val="28"/>
                <w:szCs w:val="28"/>
              </w:rPr>
              <w:t>й</w:t>
            </w:r>
            <w:r>
              <w:rPr>
                <w:rFonts w:ascii="Times New Roman" w:eastAsiaTheme="minorEastAsia" w:hAnsi="Times New Roman"/>
                <w:sz w:val="28"/>
                <w:szCs w:val="28"/>
              </w:rPr>
              <w:t xml:space="preserve"> в мероприятиях практики</w:t>
            </w:r>
          </w:p>
        </w:tc>
      </w:tr>
      <w:tr w:rsidR="00881488" w:rsidRPr="00890141" w:rsidTr="00C95C36">
        <w:tc>
          <w:tcPr>
            <w:tcW w:w="959" w:type="dxa"/>
          </w:tcPr>
          <w:p w:rsidR="00881488" w:rsidRDefault="00881488" w:rsidP="00C95C36">
            <w:pPr>
              <w:rPr>
                <w:rFonts w:ascii="Times New Roman" w:eastAsiaTheme="minorEastAsia" w:hAnsi="Times New Roman"/>
                <w:sz w:val="28"/>
                <w:szCs w:val="28"/>
              </w:rPr>
            </w:pPr>
            <w:r>
              <w:rPr>
                <w:rFonts w:ascii="Times New Roman" w:eastAsiaTheme="minorEastAsia" w:hAnsi="Times New Roman"/>
                <w:sz w:val="28"/>
                <w:szCs w:val="28"/>
              </w:rPr>
              <w:t>8.</w:t>
            </w:r>
          </w:p>
        </w:tc>
        <w:tc>
          <w:tcPr>
            <w:tcW w:w="3402" w:type="dxa"/>
          </w:tcPr>
          <w:p w:rsidR="00881488" w:rsidRDefault="00881488" w:rsidP="00EF4239">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Муниципальное унитарное предприятие «Телерадиокомпания Зеленогорск»</w:t>
            </w:r>
          </w:p>
        </w:tc>
        <w:tc>
          <w:tcPr>
            <w:tcW w:w="5210" w:type="dxa"/>
          </w:tcPr>
          <w:p w:rsidR="00881488" w:rsidRPr="00EF4239" w:rsidRDefault="00881488" w:rsidP="00EF4239">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Освещение реализации практики в средствах массовой информации (новостные видеосюжеты на местном телеканале)</w:t>
            </w:r>
          </w:p>
        </w:tc>
      </w:tr>
    </w:tbl>
    <w:p w:rsidR="00C80137" w:rsidRPr="00890141" w:rsidRDefault="00C80137" w:rsidP="00C80137">
      <w:pPr>
        <w:rPr>
          <w:rFonts w:ascii="Times New Roman" w:hAnsi="Times New Roman"/>
          <w:sz w:val="28"/>
          <w:szCs w:val="28"/>
        </w:rPr>
      </w:pPr>
    </w:p>
    <w:p w:rsidR="00C80137" w:rsidRPr="00890141" w:rsidRDefault="00C80137" w:rsidP="00C80137">
      <w:pPr>
        <w:rPr>
          <w:rFonts w:ascii="Times New Roman" w:hAnsi="Times New Roman"/>
          <w:sz w:val="28"/>
          <w:szCs w:val="28"/>
        </w:rPr>
      </w:pPr>
      <w:r w:rsidRPr="00890141">
        <w:rPr>
          <w:rFonts w:ascii="Times New Roman" w:hAnsi="Times New Roman"/>
          <w:sz w:val="28"/>
          <w:szCs w:val="28"/>
        </w:rPr>
        <w:t>11. Заинтересованные лица, на которых рассчитана практика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210"/>
      </w:tblGrid>
      <w:tr w:rsidR="00C80137" w:rsidRPr="00890141" w:rsidTr="00C95C36">
        <w:tc>
          <w:tcPr>
            <w:tcW w:w="4361" w:type="dxa"/>
          </w:tcPr>
          <w:p w:rsidR="00C80137" w:rsidRPr="00890141" w:rsidRDefault="00C80137" w:rsidP="00C95C36">
            <w:pPr>
              <w:rPr>
                <w:rFonts w:ascii="Times New Roman" w:eastAsiaTheme="minorEastAsia" w:hAnsi="Times New Roman"/>
                <w:sz w:val="28"/>
                <w:szCs w:val="28"/>
              </w:rPr>
            </w:pPr>
            <w:r w:rsidRPr="00890141">
              <w:rPr>
                <w:rFonts w:ascii="Times New Roman" w:eastAsiaTheme="minorEastAsia" w:hAnsi="Times New Roman"/>
                <w:sz w:val="28"/>
                <w:szCs w:val="28"/>
              </w:rPr>
              <w:t>Количество граждан, участвующих в реализации практики</w:t>
            </w:r>
          </w:p>
        </w:tc>
        <w:tc>
          <w:tcPr>
            <w:tcW w:w="5210" w:type="dxa"/>
          </w:tcPr>
          <w:p w:rsidR="00C80137" w:rsidRPr="00890141" w:rsidRDefault="00C80137" w:rsidP="00C95C36">
            <w:pPr>
              <w:rPr>
                <w:rFonts w:ascii="Times New Roman" w:eastAsiaTheme="minorEastAsia" w:hAnsi="Times New Roman"/>
                <w:sz w:val="28"/>
                <w:szCs w:val="28"/>
              </w:rPr>
            </w:pPr>
            <w:r w:rsidRPr="00890141">
              <w:rPr>
                <w:rFonts w:ascii="Times New Roman" w:eastAsiaTheme="minorEastAsia" w:hAnsi="Times New Roman"/>
                <w:sz w:val="28"/>
                <w:szCs w:val="28"/>
              </w:rPr>
              <w:t>Количество граждан, на которых направлен эффект от реализации практики</w:t>
            </w:r>
          </w:p>
        </w:tc>
      </w:tr>
      <w:tr w:rsidR="00C80137" w:rsidRPr="00890141" w:rsidTr="00C95C36">
        <w:tc>
          <w:tcPr>
            <w:tcW w:w="4361" w:type="dxa"/>
          </w:tcPr>
          <w:p w:rsidR="00C80137" w:rsidRPr="00890141" w:rsidRDefault="00F86BE0" w:rsidP="00C95C36">
            <w:pPr>
              <w:rPr>
                <w:rFonts w:ascii="Times New Roman" w:eastAsiaTheme="minorEastAsia" w:hAnsi="Times New Roman"/>
                <w:sz w:val="28"/>
                <w:szCs w:val="28"/>
              </w:rPr>
            </w:pPr>
            <w:r>
              <w:rPr>
                <w:rFonts w:ascii="Times New Roman" w:eastAsiaTheme="minorEastAsia" w:hAnsi="Times New Roman"/>
                <w:sz w:val="28"/>
                <w:szCs w:val="28"/>
              </w:rPr>
              <w:t>6</w:t>
            </w:r>
            <w:r w:rsidR="009E61FE">
              <w:rPr>
                <w:rFonts w:ascii="Times New Roman" w:eastAsiaTheme="minorEastAsia" w:hAnsi="Times New Roman"/>
                <w:sz w:val="28"/>
                <w:szCs w:val="28"/>
              </w:rPr>
              <w:t>0 человек</w:t>
            </w:r>
          </w:p>
        </w:tc>
        <w:tc>
          <w:tcPr>
            <w:tcW w:w="5210" w:type="dxa"/>
          </w:tcPr>
          <w:p w:rsidR="00C80137" w:rsidRPr="00890141" w:rsidRDefault="00AA7D40" w:rsidP="00C95C36">
            <w:pPr>
              <w:rPr>
                <w:rFonts w:ascii="Times New Roman" w:eastAsiaTheme="minorEastAsia" w:hAnsi="Times New Roman"/>
                <w:sz w:val="28"/>
                <w:szCs w:val="28"/>
              </w:rPr>
            </w:pPr>
            <w:r>
              <w:rPr>
                <w:rFonts w:ascii="Times New Roman" w:eastAsiaTheme="minorEastAsia" w:hAnsi="Times New Roman"/>
                <w:sz w:val="28"/>
                <w:szCs w:val="28"/>
              </w:rPr>
              <w:t>40</w:t>
            </w:r>
            <w:r w:rsidR="009E61FE" w:rsidRPr="00AA7D40">
              <w:rPr>
                <w:rFonts w:ascii="Times New Roman" w:eastAsiaTheme="minorEastAsia" w:hAnsi="Times New Roman"/>
                <w:sz w:val="28"/>
                <w:szCs w:val="28"/>
              </w:rPr>
              <w:t>00 человек</w:t>
            </w:r>
          </w:p>
        </w:tc>
      </w:tr>
    </w:tbl>
    <w:p w:rsidR="00C80137" w:rsidRPr="00890141" w:rsidRDefault="00C80137" w:rsidP="00C80137">
      <w:pPr>
        <w:rPr>
          <w:rFonts w:ascii="Times New Roman" w:hAnsi="Times New Roman"/>
          <w:sz w:val="28"/>
          <w:szCs w:val="28"/>
        </w:rPr>
      </w:pPr>
    </w:p>
    <w:p w:rsidR="00C80137" w:rsidRPr="00890141" w:rsidRDefault="00C80137" w:rsidP="00C80137">
      <w:pPr>
        <w:rPr>
          <w:rFonts w:ascii="Times New Roman" w:hAnsi="Times New Roman"/>
          <w:sz w:val="28"/>
          <w:szCs w:val="28"/>
        </w:rPr>
      </w:pPr>
      <w:r w:rsidRPr="00890141">
        <w:rPr>
          <w:rFonts w:ascii="Times New Roman" w:hAnsi="Times New Roman"/>
          <w:sz w:val="28"/>
          <w:szCs w:val="28"/>
        </w:rPr>
        <w:t>12. Краткое описание бизнес-модели реализации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C80137" w:rsidRPr="00890141" w:rsidTr="00C95C36">
        <w:tc>
          <w:tcPr>
            <w:tcW w:w="9571" w:type="dxa"/>
          </w:tcPr>
          <w:p w:rsidR="00C80137" w:rsidRDefault="00890141" w:rsidP="00C95C36">
            <w:pPr>
              <w:rPr>
                <w:rFonts w:ascii="Times New Roman" w:eastAsiaTheme="minorEastAsia" w:hAnsi="Times New Roman"/>
                <w:sz w:val="28"/>
                <w:szCs w:val="28"/>
              </w:rPr>
            </w:pPr>
            <w:bookmarkStart w:id="0" w:name="_Hlk536457642"/>
            <w:r>
              <w:rPr>
                <w:rFonts w:ascii="Times New Roman" w:eastAsiaTheme="minorEastAsia" w:hAnsi="Times New Roman"/>
                <w:sz w:val="28"/>
                <w:szCs w:val="28"/>
              </w:rPr>
              <w:t>Бизнес – модель отсутствует.</w:t>
            </w:r>
          </w:p>
          <w:p w:rsidR="00890141" w:rsidRPr="00890141" w:rsidRDefault="00890141" w:rsidP="00C95C36">
            <w:pPr>
              <w:rPr>
                <w:rFonts w:ascii="Times New Roman" w:eastAsiaTheme="minorEastAsia" w:hAnsi="Times New Roman"/>
                <w:sz w:val="28"/>
                <w:szCs w:val="28"/>
              </w:rPr>
            </w:pPr>
            <w:r>
              <w:rPr>
                <w:rFonts w:ascii="Times New Roman" w:eastAsiaTheme="minorEastAsia" w:hAnsi="Times New Roman"/>
                <w:sz w:val="28"/>
                <w:szCs w:val="28"/>
              </w:rPr>
              <w:t>Финансирование осуществлялось за счет средств из местного бюджета и за счет привлечения социальных и экономических партнеров</w:t>
            </w:r>
            <w:r w:rsidR="00AC59CA">
              <w:rPr>
                <w:rFonts w:ascii="Times New Roman" w:eastAsiaTheme="minorEastAsia" w:hAnsi="Times New Roman"/>
                <w:sz w:val="28"/>
                <w:szCs w:val="28"/>
              </w:rPr>
              <w:t>.</w:t>
            </w:r>
          </w:p>
        </w:tc>
      </w:tr>
      <w:bookmarkEnd w:id="0"/>
    </w:tbl>
    <w:p w:rsidR="00C80137" w:rsidRPr="00890141" w:rsidRDefault="00C80137" w:rsidP="00C80137">
      <w:pPr>
        <w:rPr>
          <w:rFonts w:ascii="Times New Roman" w:hAnsi="Times New Roman"/>
          <w:sz w:val="28"/>
          <w:szCs w:val="28"/>
        </w:rPr>
      </w:pPr>
    </w:p>
    <w:p w:rsidR="00C80137" w:rsidRPr="00890141" w:rsidRDefault="00C80137" w:rsidP="00C80137">
      <w:pPr>
        <w:rPr>
          <w:rFonts w:ascii="Times New Roman" w:hAnsi="Times New Roman"/>
          <w:sz w:val="28"/>
          <w:szCs w:val="28"/>
        </w:rPr>
      </w:pPr>
      <w:r w:rsidRPr="00890141">
        <w:rPr>
          <w:rFonts w:ascii="Times New Roman" w:hAnsi="Times New Roman"/>
          <w:sz w:val="28"/>
          <w:szCs w:val="28"/>
        </w:rPr>
        <w:t>13. Краткое описание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C80137" w:rsidRPr="00890141" w:rsidTr="00C95C36">
        <w:tc>
          <w:tcPr>
            <w:tcW w:w="9571" w:type="dxa"/>
          </w:tcPr>
          <w:p w:rsidR="0035727B" w:rsidRPr="0035727B" w:rsidRDefault="0035727B" w:rsidP="0035727B">
            <w:pPr>
              <w:spacing w:after="0" w:line="240" w:lineRule="auto"/>
              <w:jc w:val="both"/>
              <w:rPr>
                <w:rFonts w:ascii="Times New Roman" w:hAnsi="Times New Roman"/>
                <w:sz w:val="28"/>
                <w:szCs w:val="28"/>
              </w:rPr>
            </w:pPr>
            <w:r w:rsidRPr="0035727B">
              <w:rPr>
                <w:rFonts w:ascii="Times New Roman" w:hAnsi="Times New Roman"/>
                <w:b/>
                <w:sz w:val="28"/>
                <w:szCs w:val="28"/>
                <w:u w:val="single"/>
              </w:rPr>
              <w:t>Слоган:</w:t>
            </w:r>
            <w:r w:rsidRPr="0035727B">
              <w:rPr>
                <w:rFonts w:ascii="Times New Roman" w:hAnsi="Times New Roman"/>
                <w:sz w:val="28"/>
                <w:szCs w:val="28"/>
              </w:rPr>
              <w:t xml:space="preserve"> "Вечер, интересный для всей семьи"</w:t>
            </w:r>
          </w:p>
          <w:p w:rsidR="0035727B" w:rsidRPr="0035727B" w:rsidRDefault="0035727B" w:rsidP="0035727B">
            <w:pPr>
              <w:spacing w:after="0" w:line="240" w:lineRule="auto"/>
              <w:jc w:val="both"/>
              <w:rPr>
                <w:rFonts w:ascii="Times New Roman" w:hAnsi="Times New Roman"/>
                <w:sz w:val="28"/>
                <w:szCs w:val="28"/>
              </w:rPr>
            </w:pPr>
            <w:r w:rsidRPr="0035727B">
              <w:rPr>
                <w:rFonts w:ascii="Times New Roman" w:hAnsi="Times New Roman"/>
                <w:b/>
                <w:sz w:val="28"/>
                <w:szCs w:val="28"/>
                <w:u w:val="single"/>
              </w:rPr>
              <w:t>Идея:</w:t>
            </w:r>
            <w:r w:rsidRPr="0035727B">
              <w:rPr>
                <w:rFonts w:ascii="Times New Roman" w:hAnsi="Times New Roman"/>
                <w:sz w:val="28"/>
                <w:szCs w:val="28"/>
              </w:rPr>
              <w:t xml:space="preserve"> создание условий для активного и полезного отдыха горожан. Зеленогорцам предлагаются активности различной направленности на открытом уличном пространстве. Каждый член семьи, пришедший на мероприятие, может  найти  активность  на  свой вкус. </w:t>
            </w:r>
          </w:p>
          <w:p w:rsidR="0035727B" w:rsidRPr="0038746F" w:rsidRDefault="0035727B" w:rsidP="0038746F">
            <w:pPr>
              <w:numPr>
                <w:ilvl w:val="0"/>
                <w:numId w:val="2"/>
              </w:numPr>
              <w:spacing w:after="0" w:line="240" w:lineRule="auto"/>
              <w:ind w:left="357" w:hanging="357"/>
              <w:rPr>
                <w:rFonts w:ascii="Times New Roman" w:hAnsi="Times New Roman"/>
                <w:sz w:val="28"/>
                <w:szCs w:val="28"/>
              </w:rPr>
            </w:pPr>
            <w:r w:rsidRPr="0038746F">
              <w:rPr>
                <w:rFonts w:ascii="Times New Roman" w:hAnsi="Times New Roman"/>
                <w:b/>
                <w:sz w:val="28"/>
                <w:szCs w:val="28"/>
              </w:rPr>
              <w:t>"Семейный вечер"</w:t>
            </w:r>
            <w:r w:rsidRPr="0038746F">
              <w:rPr>
                <w:rFonts w:ascii="Times New Roman" w:hAnsi="Times New Roman"/>
                <w:sz w:val="28"/>
                <w:szCs w:val="28"/>
              </w:rPr>
              <w:t xml:space="preserve"> (основная сцена) - ведущие проводят анонс мероприятий и локаций, концертная программа, награждение победителей </w:t>
            </w:r>
            <w:r w:rsidRPr="0038746F">
              <w:rPr>
                <w:rFonts w:ascii="Times New Roman" w:hAnsi="Times New Roman"/>
                <w:sz w:val="28"/>
                <w:szCs w:val="28"/>
              </w:rPr>
              <w:lastRenderedPageBreak/>
              <w:t>игровых локаций. Мини – дискотека, "Шерстяной флешмоб"</w:t>
            </w:r>
          </w:p>
          <w:p w:rsidR="0035727B" w:rsidRPr="0038746F" w:rsidRDefault="0035727B" w:rsidP="0038746F">
            <w:pPr>
              <w:numPr>
                <w:ilvl w:val="0"/>
                <w:numId w:val="2"/>
              </w:numPr>
              <w:spacing w:after="0" w:line="240" w:lineRule="auto"/>
              <w:ind w:left="357" w:hanging="357"/>
              <w:rPr>
                <w:rFonts w:ascii="Times New Roman" w:hAnsi="Times New Roman"/>
                <w:sz w:val="28"/>
                <w:szCs w:val="28"/>
              </w:rPr>
            </w:pPr>
            <w:r w:rsidRPr="0038746F">
              <w:rPr>
                <w:rFonts w:ascii="Times New Roman" w:hAnsi="Times New Roman"/>
                <w:b/>
                <w:sz w:val="28"/>
                <w:szCs w:val="28"/>
              </w:rPr>
              <w:t xml:space="preserve">"Территория Майнкрафт" - </w:t>
            </w:r>
            <w:r w:rsidR="0038746F" w:rsidRPr="0038746F">
              <w:rPr>
                <w:rFonts w:ascii="Times New Roman" w:hAnsi="Times New Roman"/>
                <w:sz w:val="28"/>
                <w:szCs w:val="28"/>
              </w:rPr>
              <w:t xml:space="preserve"> </w:t>
            </w:r>
            <w:r w:rsidRPr="0038746F">
              <w:rPr>
                <w:rFonts w:ascii="Times New Roman" w:hAnsi="Times New Roman"/>
                <w:sz w:val="28"/>
                <w:szCs w:val="28"/>
              </w:rPr>
              <w:t>фотозона "Майнкрафт"</w:t>
            </w:r>
            <w:r w:rsidR="0038746F" w:rsidRPr="0038746F">
              <w:rPr>
                <w:rFonts w:ascii="Times New Roman" w:hAnsi="Times New Roman"/>
                <w:sz w:val="28"/>
                <w:szCs w:val="28"/>
              </w:rPr>
              <w:t xml:space="preserve">,  Бизиборд, </w:t>
            </w:r>
            <w:r w:rsidRPr="0038746F">
              <w:rPr>
                <w:rFonts w:ascii="Times New Roman" w:hAnsi="Times New Roman"/>
                <w:sz w:val="28"/>
                <w:szCs w:val="28"/>
              </w:rPr>
              <w:t xml:space="preserve">Лего </w:t>
            </w:r>
            <w:r w:rsidR="0038746F" w:rsidRPr="0038746F">
              <w:rPr>
                <w:rFonts w:ascii="Times New Roman" w:hAnsi="Times New Roman"/>
                <w:sz w:val="28"/>
                <w:szCs w:val="28"/>
              </w:rPr>
              <w:t>–</w:t>
            </w:r>
            <w:r w:rsidRPr="0038746F">
              <w:rPr>
                <w:rFonts w:ascii="Times New Roman" w:hAnsi="Times New Roman"/>
                <w:sz w:val="28"/>
                <w:szCs w:val="28"/>
              </w:rPr>
              <w:t xml:space="preserve"> зона</w:t>
            </w:r>
            <w:r w:rsidR="0038746F" w:rsidRPr="0038746F">
              <w:rPr>
                <w:rFonts w:ascii="Times New Roman" w:hAnsi="Times New Roman"/>
                <w:sz w:val="28"/>
                <w:szCs w:val="28"/>
              </w:rPr>
              <w:t xml:space="preserve">, </w:t>
            </w:r>
            <w:r w:rsidRPr="0038746F">
              <w:rPr>
                <w:rFonts w:ascii="Times New Roman" w:hAnsi="Times New Roman"/>
                <w:sz w:val="28"/>
                <w:szCs w:val="28"/>
              </w:rPr>
              <w:t>пазлы</w:t>
            </w:r>
            <w:r w:rsidR="0038746F" w:rsidRPr="0038746F">
              <w:rPr>
                <w:rFonts w:ascii="Times New Roman" w:hAnsi="Times New Roman"/>
                <w:sz w:val="28"/>
                <w:szCs w:val="28"/>
              </w:rPr>
              <w:t>.</w:t>
            </w:r>
          </w:p>
          <w:p w:rsidR="0035727B" w:rsidRPr="0038746F" w:rsidRDefault="0035727B" w:rsidP="0038746F">
            <w:pPr>
              <w:numPr>
                <w:ilvl w:val="0"/>
                <w:numId w:val="2"/>
              </w:numPr>
              <w:spacing w:after="0" w:line="240" w:lineRule="auto"/>
              <w:ind w:left="357" w:hanging="357"/>
              <w:rPr>
                <w:rFonts w:ascii="Times New Roman" w:hAnsi="Times New Roman"/>
                <w:sz w:val="28"/>
                <w:szCs w:val="28"/>
              </w:rPr>
            </w:pPr>
            <w:r w:rsidRPr="0038746F">
              <w:rPr>
                <w:rFonts w:ascii="Times New Roman" w:hAnsi="Times New Roman"/>
                <w:b/>
                <w:sz w:val="28"/>
                <w:szCs w:val="28"/>
              </w:rPr>
              <w:t xml:space="preserve">Локация ОМВД по ЗАТО г. Зеленогорск - </w:t>
            </w:r>
            <w:r w:rsidRPr="0038746F">
              <w:rPr>
                <w:rFonts w:ascii="Times New Roman" w:hAnsi="Times New Roman"/>
                <w:sz w:val="28"/>
                <w:szCs w:val="28"/>
              </w:rPr>
              <w:t>- выставка техники, состоящей на балансе ОМВД, показательные выступления группы немедленного реагирования «ГРАД», показательные выступления: захват преступника, перехват машины преступника с подрывом</w:t>
            </w:r>
          </w:p>
          <w:p w:rsidR="0035727B" w:rsidRPr="0038746F" w:rsidRDefault="0035727B" w:rsidP="0038746F">
            <w:pPr>
              <w:numPr>
                <w:ilvl w:val="0"/>
                <w:numId w:val="2"/>
              </w:numPr>
              <w:spacing w:after="0" w:line="240" w:lineRule="auto"/>
              <w:ind w:left="357" w:hanging="357"/>
              <w:rPr>
                <w:rFonts w:ascii="Times New Roman" w:hAnsi="Times New Roman"/>
                <w:sz w:val="28"/>
                <w:szCs w:val="28"/>
              </w:rPr>
            </w:pPr>
            <w:r w:rsidRPr="0038746F">
              <w:rPr>
                <w:rFonts w:ascii="Times New Roman" w:hAnsi="Times New Roman"/>
                <w:b/>
                <w:sz w:val="28"/>
                <w:szCs w:val="28"/>
              </w:rPr>
              <w:t xml:space="preserve">"Семейный  квартет"- </w:t>
            </w:r>
            <w:r w:rsidRPr="0038746F">
              <w:rPr>
                <w:rFonts w:ascii="Times New Roman" w:hAnsi="Times New Roman"/>
                <w:sz w:val="28"/>
                <w:szCs w:val="28"/>
              </w:rPr>
              <w:t>Площадка, на которой выступает ансамбль русских народных инструментов.  Ведущий проводит интерактивы, а музыканты дают мастер - классы по игре на инструментах.  Зрители могут исполнить любимые песни под "живой" аккомпанемент, и самим поиграть на инструментах,  создать семейный творческий номер.</w:t>
            </w:r>
          </w:p>
          <w:p w:rsidR="0035727B" w:rsidRPr="0038746F" w:rsidRDefault="0035727B" w:rsidP="0038746F">
            <w:pPr>
              <w:numPr>
                <w:ilvl w:val="0"/>
                <w:numId w:val="2"/>
              </w:numPr>
              <w:spacing w:after="0" w:line="240" w:lineRule="auto"/>
              <w:ind w:left="357" w:hanging="357"/>
              <w:rPr>
                <w:rFonts w:ascii="Times New Roman" w:hAnsi="Times New Roman"/>
                <w:sz w:val="28"/>
                <w:szCs w:val="28"/>
              </w:rPr>
            </w:pPr>
            <w:r w:rsidRPr="0038746F">
              <w:rPr>
                <w:rFonts w:ascii="Times New Roman" w:hAnsi="Times New Roman"/>
                <w:b/>
                <w:sz w:val="28"/>
                <w:szCs w:val="28"/>
              </w:rPr>
              <w:t>«Шатер детства»</w:t>
            </w:r>
            <w:r w:rsidRPr="0038746F">
              <w:rPr>
                <w:rFonts w:ascii="Times New Roman" w:hAnsi="Times New Roman"/>
                <w:sz w:val="28"/>
                <w:szCs w:val="28"/>
              </w:rPr>
              <w:t xml:space="preserve"> - в шатре, сидя на ковре и в мягких креслах дети смотрят кукольный и бумажный театр, участвуют в потешках, слушают ролевое чтение сказок.</w:t>
            </w:r>
          </w:p>
          <w:p w:rsidR="0035727B" w:rsidRPr="0038746F" w:rsidRDefault="0035727B" w:rsidP="0038746F">
            <w:pPr>
              <w:numPr>
                <w:ilvl w:val="0"/>
                <w:numId w:val="2"/>
              </w:numPr>
              <w:spacing w:after="0" w:line="240" w:lineRule="auto"/>
              <w:ind w:left="357" w:hanging="357"/>
              <w:rPr>
                <w:rFonts w:ascii="Times New Roman" w:hAnsi="Times New Roman"/>
                <w:sz w:val="28"/>
                <w:szCs w:val="28"/>
              </w:rPr>
            </w:pPr>
            <w:r w:rsidRPr="0038746F">
              <w:rPr>
                <w:rFonts w:ascii="Times New Roman" w:hAnsi="Times New Roman"/>
                <w:b/>
                <w:sz w:val="28"/>
                <w:szCs w:val="28"/>
              </w:rPr>
              <w:t xml:space="preserve">"Территория творчества" - </w:t>
            </w:r>
            <w:r w:rsidRPr="0038746F">
              <w:rPr>
                <w:rFonts w:ascii="Times New Roman" w:hAnsi="Times New Roman"/>
                <w:sz w:val="28"/>
                <w:szCs w:val="28"/>
              </w:rPr>
              <w:t xml:space="preserve">"Стрит - арт", Зендудл – мотиватор, бумажный квест, составление "Волшебной книги творчества" </w:t>
            </w:r>
          </w:p>
          <w:p w:rsidR="0035727B" w:rsidRPr="0038746F" w:rsidRDefault="0035727B" w:rsidP="0038746F">
            <w:pPr>
              <w:numPr>
                <w:ilvl w:val="0"/>
                <w:numId w:val="2"/>
              </w:numPr>
              <w:spacing w:after="0" w:line="240" w:lineRule="auto"/>
              <w:ind w:left="357" w:hanging="357"/>
              <w:rPr>
                <w:rFonts w:ascii="Times New Roman" w:hAnsi="Times New Roman"/>
                <w:sz w:val="28"/>
                <w:szCs w:val="28"/>
              </w:rPr>
            </w:pPr>
            <w:r w:rsidRPr="0038746F">
              <w:rPr>
                <w:rFonts w:ascii="Times New Roman" w:hAnsi="Times New Roman"/>
                <w:b/>
                <w:sz w:val="28"/>
                <w:szCs w:val="28"/>
              </w:rPr>
              <w:t>"Прокачай себя" –</w:t>
            </w:r>
            <w:r w:rsidRPr="0038746F">
              <w:rPr>
                <w:rFonts w:ascii="Times New Roman" w:hAnsi="Times New Roman"/>
                <w:sz w:val="28"/>
                <w:szCs w:val="28"/>
              </w:rPr>
              <w:t xml:space="preserve"> спортивные состязания</w:t>
            </w:r>
          </w:p>
          <w:p w:rsidR="0035727B" w:rsidRPr="0038746F" w:rsidRDefault="0035727B" w:rsidP="0038746F">
            <w:pPr>
              <w:numPr>
                <w:ilvl w:val="0"/>
                <w:numId w:val="2"/>
              </w:numPr>
              <w:spacing w:after="0" w:line="240" w:lineRule="auto"/>
              <w:ind w:left="357" w:hanging="357"/>
              <w:rPr>
                <w:rFonts w:ascii="Times New Roman" w:hAnsi="Times New Roman"/>
                <w:sz w:val="28"/>
                <w:szCs w:val="28"/>
              </w:rPr>
            </w:pPr>
            <w:r w:rsidRPr="0038746F">
              <w:rPr>
                <w:rFonts w:ascii="Times New Roman" w:hAnsi="Times New Roman"/>
                <w:b/>
                <w:sz w:val="28"/>
                <w:szCs w:val="28"/>
              </w:rPr>
              <w:t>"Большие игры" – укрупненные настольные игры,</w:t>
            </w:r>
            <w:r w:rsidRPr="0038746F">
              <w:rPr>
                <w:rFonts w:ascii="Times New Roman" w:hAnsi="Times New Roman"/>
                <w:sz w:val="28"/>
                <w:szCs w:val="28"/>
              </w:rPr>
              <w:t xml:space="preserve"> напольные шашки, беговые дорожки, мега твистер.</w:t>
            </w:r>
          </w:p>
          <w:p w:rsidR="0038746F" w:rsidRPr="0038746F" w:rsidRDefault="0038746F" w:rsidP="0038746F">
            <w:pPr>
              <w:numPr>
                <w:ilvl w:val="0"/>
                <w:numId w:val="2"/>
              </w:numPr>
              <w:spacing w:after="0" w:line="240" w:lineRule="auto"/>
              <w:ind w:left="357" w:hanging="357"/>
              <w:rPr>
                <w:rFonts w:ascii="Times New Roman" w:hAnsi="Times New Roman"/>
                <w:sz w:val="28"/>
                <w:szCs w:val="28"/>
              </w:rPr>
            </w:pPr>
            <w:r w:rsidRPr="0038746F">
              <w:rPr>
                <w:rFonts w:ascii="Times New Roman" w:hAnsi="Times New Roman"/>
                <w:b/>
                <w:sz w:val="28"/>
                <w:szCs w:val="28"/>
              </w:rPr>
              <w:t xml:space="preserve">" Мобильная афиша" - </w:t>
            </w:r>
            <w:r w:rsidRPr="0038746F">
              <w:rPr>
                <w:rFonts w:ascii="Times New Roman" w:hAnsi="Times New Roman"/>
                <w:sz w:val="28"/>
                <w:szCs w:val="28"/>
              </w:rPr>
              <w:t>промо - стойка с рекламными флаерами.  Специалист раздает флаеры о мероприятиях учреждений культуры.</w:t>
            </w:r>
          </w:p>
          <w:p w:rsidR="00C80137" w:rsidRPr="0038746F" w:rsidRDefault="0038746F" w:rsidP="0038746F">
            <w:pPr>
              <w:numPr>
                <w:ilvl w:val="0"/>
                <w:numId w:val="2"/>
              </w:numPr>
              <w:spacing w:after="0" w:line="240" w:lineRule="auto"/>
              <w:ind w:left="357" w:hanging="357"/>
              <w:rPr>
                <w:rFonts w:ascii="Times New Roman" w:hAnsi="Times New Roman"/>
                <w:sz w:val="24"/>
                <w:szCs w:val="24"/>
              </w:rPr>
            </w:pPr>
            <w:r w:rsidRPr="0038746F">
              <w:rPr>
                <w:rFonts w:ascii="Times New Roman" w:hAnsi="Times New Roman"/>
                <w:b/>
                <w:sz w:val="28"/>
                <w:szCs w:val="28"/>
              </w:rPr>
              <w:t xml:space="preserve">"О, да! Еда!" - </w:t>
            </w:r>
            <w:r w:rsidRPr="0038746F">
              <w:rPr>
                <w:rFonts w:ascii="Times New Roman" w:hAnsi="Times New Roman"/>
                <w:sz w:val="28"/>
                <w:szCs w:val="28"/>
              </w:rPr>
              <w:t>продажа выпечки, напитков, кукурузы, мороженого</w:t>
            </w:r>
          </w:p>
        </w:tc>
      </w:tr>
    </w:tbl>
    <w:p w:rsidR="00C80137" w:rsidRPr="00890141" w:rsidRDefault="00C80137" w:rsidP="00C80137">
      <w:pPr>
        <w:rPr>
          <w:rFonts w:ascii="Times New Roman" w:hAnsi="Times New Roman"/>
          <w:sz w:val="28"/>
          <w:szCs w:val="28"/>
        </w:rPr>
      </w:pPr>
    </w:p>
    <w:p w:rsidR="00C80137" w:rsidRPr="00890141" w:rsidRDefault="00C80137" w:rsidP="00C80137">
      <w:pPr>
        <w:rPr>
          <w:rFonts w:ascii="Times New Roman" w:hAnsi="Times New Roman"/>
          <w:sz w:val="28"/>
          <w:szCs w:val="28"/>
        </w:rPr>
      </w:pPr>
      <w:r w:rsidRPr="00890141">
        <w:rPr>
          <w:rFonts w:ascii="Times New Roman" w:hAnsi="Times New Roman"/>
          <w:sz w:val="28"/>
          <w:szCs w:val="28"/>
        </w:rPr>
        <w:t>14. Действия по развертыванию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402"/>
        <w:gridCol w:w="5210"/>
      </w:tblGrid>
      <w:tr w:rsidR="00C80137" w:rsidRPr="00890141" w:rsidTr="00C95C36">
        <w:tc>
          <w:tcPr>
            <w:tcW w:w="959" w:type="dxa"/>
          </w:tcPr>
          <w:p w:rsidR="00C80137" w:rsidRPr="00890141" w:rsidRDefault="00C80137" w:rsidP="00C95C36">
            <w:pPr>
              <w:rPr>
                <w:rFonts w:ascii="Times New Roman" w:eastAsiaTheme="minorEastAsia" w:hAnsi="Times New Roman"/>
                <w:sz w:val="28"/>
                <w:szCs w:val="28"/>
              </w:rPr>
            </w:pPr>
            <w:r w:rsidRPr="00890141">
              <w:rPr>
                <w:rFonts w:ascii="Times New Roman" w:eastAsiaTheme="minorEastAsia" w:hAnsi="Times New Roman"/>
                <w:sz w:val="28"/>
                <w:szCs w:val="28"/>
              </w:rPr>
              <w:t>№</w:t>
            </w:r>
          </w:p>
        </w:tc>
        <w:tc>
          <w:tcPr>
            <w:tcW w:w="3402" w:type="dxa"/>
          </w:tcPr>
          <w:p w:rsidR="00C80137" w:rsidRPr="00890141" w:rsidRDefault="00C80137" w:rsidP="00C95C36">
            <w:pPr>
              <w:rPr>
                <w:rFonts w:ascii="Times New Roman" w:eastAsiaTheme="minorEastAsia" w:hAnsi="Times New Roman"/>
                <w:sz w:val="28"/>
                <w:szCs w:val="28"/>
              </w:rPr>
            </w:pPr>
            <w:r w:rsidRPr="00890141">
              <w:rPr>
                <w:rFonts w:ascii="Times New Roman" w:eastAsiaTheme="minorEastAsia" w:hAnsi="Times New Roman"/>
                <w:sz w:val="28"/>
                <w:szCs w:val="28"/>
              </w:rPr>
              <w:t>Описание мероприятия</w:t>
            </w:r>
          </w:p>
        </w:tc>
        <w:tc>
          <w:tcPr>
            <w:tcW w:w="5210" w:type="dxa"/>
          </w:tcPr>
          <w:p w:rsidR="00C80137" w:rsidRPr="00890141" w:rsidRDefault="00C80137" w:rsidP="00C95C36">
            <w:pPr>
              <w:rPr>
                <w:rFonts w:ascii="Times New Roman" w:eastAsiaTheme="minorEastAsia" w:hAnsi="Times New Roman"/>
                <w:sz w:val="28"/>
                <w:szCs w:val="28"/>
              </w:rPr>
            </w:pPr>
            <w:r w:rsidRPr="00890141">
              <w:rPr>
                <w:rFonts w:ascii="Times New Roman" w:eastAsiaTheme="minorEastAsia" w:hAnsi="Times New Roman"/>
                <w:sz w:val="28"/>
                <w:szCs w:val="28"/>
              </w:rPr>
              <w:t>Исполнитель</w:t>
            </w:r>
          </w:p>
        </w:tc>
      </w:tr>
      <w:tr w:rsidR="00C80137" w:rsidRPr="00890141" w:rsidTr="00C95C36">
        <w:tc>
          <w:tcPr>
            <w:tcW w:w="959" w:type="dxa"/>
          </w:tcPr>
          <w:p w:rsidR="00C80137" w:rsidRPr="00890141" w:rsidRDefault="003B3D2E" w:rsidP="00C95C36">
            <w:pPr>
              <w:rPr>
                <w:rFonts w:ascii="Times New Roman" w:eastAsiaTheme="minorEastAsia" w:hAnsi="Times New Roman"/>
                <w:sz w:val="28"/>
                <w:szCs w:val="28"/>
              </w:rPr>
            </w:pPr>
            <w:r>
              <w:rPr>
                <w:rFonts w:ascii="Times New Roman" w:eastAsiaTheme="minorEastAsia" w:hAnsi="Times New Roman"/>
                <w:sz w:val="28"/>
                <w:szCs w:val="28"/>
              </w:rPr>
              <w:t>1.</w:t>
            </w:r>
          </w:p>
        </w:tc>
        <w:tc>
          <w:tcPr>
            <w:tcW w:w="3402" w:type="dxa"/>
          </w:tcPr>
          <w:p w:rsidR="00C80137" w:rsidRPr="00890141" w:rsidRDefault="00F86BE0" w:rsidP="00EF4239">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Изучение новых форм работы</w:t>
            </w:r>
          </w:p>
        </w:tc>
        <w:tc>
          <w:tcPr>
            <w:tcW w:w="5210" w:type="dxa"/>
          </w:tcPr>
          <w:p w:rsidR="00C80137" w:rsidRPr="00890141" w:rsidRDefault="00881488" w:rsidP="00881488">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Р</w:t>
            </w:r>
            <w:r w:rsidR="00AA7D40">
              <w:rPr>
                <w:rFonts w:ascii="Times New Roman" w:eastAsiaTheme="minorEastAsia" w:hAnsi="Times New Roman"/>
                <w:sz w:val="28"/>
                <w:szCs w:val="28"/>
              </w:rPr>
              <w:t>уководитель пр</w:t>
            </w:r>
            <w:r>
              <w:rPr>
                <w:rFonts w:ascii="Times New Roman" w:eastAsiaTheme="minorEastAsia" w:hAnsi="Times New Roman"/>
                <w:sz w:val="28"/>
                <w:szCs w:val="28"/>
              </w:rPr>
              <w:t>актики</w:t>
            </w:r>
            <w:r w:rsidR="003B3D2E">
              <w:rPr>
                <w:rFonts w:ascii="Times New Roman" w:eastAsiaTheme="minorEastAsia" w:hAnsi="Times New Roman"/>
                <w:sz w:val="28"/>
                <w:szCs w:val="28"/>
              </w:rPr>
              <w:t>, руководители</w:t>
            </w:r>
            <w:r w:rsidR="00E90C83">
              <w:rPr>
                <w:rFonts w:ascii="Times New Roman" w:eastAsiaTheme="minorEastAsia" w:hAnsi="Times New Roman"/>
                <w:sz w:val="28"/>
                <w:szCs w:val="28"/>
              </w:rPr>
              <w:t xml:space="preserve"> тематических локаций</w:t>
            </w:r>
            <w:r w:rsidR="009A5E1A">
              <w:rPr>
                <w:rFonts w:ascii="Times New Roman" w:eastAsiaTheme="minorEastAsia" w:hAnsi="Times New Roman"/>
                <w:sz w:val="28"/>
                <w:szCs w:val="28"/>
              </w:rPr>
              <w:t xml:space="preserve"> </w:t>
            </w:r>
          </w:p>
        </w:tc>
      </w:tr>
      <w:tr w:rsidR="00F86BE0" w:rsidRPr="00890141" w:rsidTr="00C95C36">
        <w:tc>
          <w:tcPr>
            <w:tcW w:w="959" w:type="dxa"/>
          </w:tcPr>
          <w:p w:rsidR="00F86BE0" w:rsidRPr="00890141" w:rsidRDefault="003B3D2E" w:rsidP="00C95C36">
            <w:pPr>
              <w:rPr>
                <w:rFonts w:ascii="Times New Roman" w:eastAsiaTheme="minorEastAsia" w:hAnsi="Times New Roman"/>
                <w:sz w:val="28"/>
                <w:szCs w:val="28"/>
              </w:rPr>
            </w:pPr>
            <w:r>
              <w:rPr>
                <w:rFonts w:ascii="Times New Roman" w:eastAsiaTheme="minorEastAsia" w:hAnsi="Times New Roman"/>
                <w:sz w:val="28"/>
                <w:szCs w:val="28"/>
              </w:rPr>
              <w:t>2.</w:t>
            </w:r>
          </w:p>
        </w:tc>
        <w:tc>
          <w:tcPr>
            <w:tcW w:w="3402" w:type="dxa"/>
          </w:tcPr>
          <w:p w:rsidR="00F86BE0" w:rsidRDefault="00F86BE0" w:rsidP="00EF4239">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Формирование команды</w:t>
            </w:r>
          </w:p>
        </w:tc>
        <w:tc>
          <w:tcPr>
            <w:tcW w:w="5210" w:type="dxa"/>
          </w:tcPr>
          <w:p w:rsidR="00F86BE0" w:rsidRPr="00890141" w:rsidRDefault="00881488" w:rsidP="00881488">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Р</w:t>
            </w:r>
            <w:r w:rsidR="003B3D2E">
              <w:rPr>
                <w:rFonts w:ascii="Times New Roman" w:eastAsiaTheme="minorEastAsia" w:hAnsi="Times New Roman"/>
                <w:sz w:val="28"/>
                <w:szCs w:val="28"/>
              </w:rPr>
              <w:t>уководитель пр</w:t>
            </w:r>
            <w:r>
              <w:rPr>
                <w:rFonts w:ascii="Times New Roman" w:eastAsiaTheme="minorEastAsia" w:hAnsi="Times New Roman"/>
                <w:sz w:val="28"/>
                <w:szCs w:val="28"/>
              </w:rPr>
              <w:t>актики</w:t>
            </w:r>
          </w:p>
        </w:tc>
      </w:tr>
      <w:tr w:rsidR="00F86BE0" w:rsidRPr="00890141" w:rsidTr="00C95C36">
        <w:tc>
          <w:tcPr>
            <w:tcW w:w="959" w:type="dxa"/>
          </w:tcPr>
          <w:p w:rsidR="00F86BE0" w:rsidRPr="00890141" w:rsidRDefault="003B3D2E" w:rsidP="00C95C36">
            <w:pPr>
              <w:rPr>
                <w:rFonts w:ascii="Times New Roman" w:eastAsiaTheme="minorEastAsia" w:hAnsi="Times New Roman"/>
                <w:sz w:val="28"/>
                <w:szCs w:val="28"/>
              </w:rPr>
            </w:pPr>
            <w:r>
              <w:rPr>
                <w:rFonts w:ascii="Times New Roman" w:eastAsiaTheme="minorEastAsia" w:hAnsi="Times New Roman"/>
                <w:sz w:val="28"/>
                <w:szCs w:val="28"/>
              </w:rPr>
              <w:t>3.</w:t>
            </w:r>
          </w:p>
        </w:tc>
        <w:tc>
          <w:tcPr>
            <w:tcW w:w="3402" w:type="dxa"/>
          </w:tcPr>
          <w:p w:rsidR="00F86BE0" w:rsidRDefault="00F86BE0" w:rsidP="00EF4239">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Составление сметной документации</w:t>
            </w:r>
          </w:p>
        </w:tc>
        <w:tc>
          <w:tcPr>
            <w:tcW w:w="5210" w:type="dxa"/>
          </w:tcPr>
          <w:p w:rsidR="00F86BE0" w:rsidRPr="00890141" w:rsidRDefault="00881488" w:rsidP="00EF4239">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А</w:t>
            </w:r>
            <w:r w:rsidR="00E90C83">
              <w:rPr>
                <w:rFonts w:ascii="Times New Roman" w:eastAsiaTheme="minorEastAsia" w:hAnsi="Times New Roman"/>
                <w:sz w:val="28"/>
                <w:szCs w:val="28"/>
              </w:rPr>
              <w:t>дминистратор</w:t>
            </w:r>
          </w:p>
        </w:tc>
      </w:tr>
      <w:tr w:rsidR="00F86BE0" w:rsidRPr="00890141" w:rsidTr="00C95C36">
        <w:tc>
          <w:tcPr>
            <w:tcW w:w="959" w:type="dxa"/>
          </w:tcPr>
          <w:p w:rsidR="00F86BE0" w:rsidRPr="00890141" w:rsidRDefault="003B3D2E" w:rsidP="00C95C36">
            <w:pPr>
              <w:rPr>
                <w:rFonts w:ascii="Times New Roman" w:eastAsiaTheme="minorEastAsia" w:hAnsi="Times New Roman"/>
                <w:sz w:val="28"/>
                <w:szCs w:val="28"/>
              </w:rPr>
            </w:pPr>
            <w:r>
              <w:rPr>
                <w:rFonts w:ascii="Times New Roman" w:eastAsiaTheme="minorEastAsia" w:hAnsi="Times New Roman"/>
                <w:sz w:val="28"/>
                <w:szCs w:val="28"/>
              </w:rPr>
              <w:t>4.</w:t>
            </w:r>
          </w:p>
        </w:tc>
        <w:tc>
          <w:tcPr>
            <w:tcW w:w="3402" w:type="dxa"/>
          </w:tcPr>
          <w:p w:rsidR="00F86BE0" w:rsidRDefault="00F86BE0" w:rsidP="00EF4239">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Заключение договоров</w:t>
            </w:r>
          </w:p>
        </w:tc>
        <w:tc>
          <w:tcPr>
            <w:tcW w:w="5210" w:type="dxa"/>
          </w:tcPr>
          <w:p w:rsidR="00F86BE0" w:rsidRPr="00890141" w:rsidRDefault="00881488" w:rsidP="00EF4239">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А</w:t>
            </w:r>
            <w:r w:rsidR="00E90C83">
              <w:rPr>
                <w:rFonts w:ascii="Times New Roman" w:eastAsiaTheme="minorEastAsia" w:hAnsi="Times New Roman"/>
                <w:sz w:val="28"/>
                <w:szCs w:val="28"/>
              </w:rPr>
              <w:t>дминистратор</w:t>
            </w:r>
          </w:p>
        </w:tc>
      </w:tr>
      <w:tr w:rsidR="00F86BE0" w:rsidRPr="00890141" w:rsidTr="00C95C36">
        <w:tc>
          <w:tcPr>
            <w:tcW w:w="959" w:type="dxa"/>
          </w:tcPr>
          <w:p w:rsidR="00F86BE0" w:rsidRPr="00890141" w:rsidRDefault="003B3D2E" w:rsidP="00C95C36">
            <w:pPr>
              <w:rPr>
                <w:rFonts w:ascii="Times New Roman" w:eastAsiaTheme="minorEastAsia" w:hAnsi="Times New Roman"/>
                <w:sz w:val="28"/>
                <w:szCs w:val="28"/>
              </w:rPr>
            </w:pPr>
            <w:r>
              <w:rPr>
                <w:rFonts w:ascii="Times New Roman" w:eastAsiaTheme="minorEastAsia" w:hAnsi="Times New Roman"/>
                <w:sz w:val="28"/>
                <w:szCs w:val="28"/>
              </w:rPr>
              <w:t>5.</w:t>
            </w:r>
          </w:p>
        </w:tc>
        <w:tc>
          <w:tcPr>
            <w:tcW w:w="3402" w:type="dxa"/>
          </w:tcPr>
          <w:p w:rsidR="00F86BE0" w:rsidRDefault="00F86BE0" w:rsidP="00EF4239">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Разработка тематических локаций</w:t>
            </w:r>
          </w:p>
        </w:tc>
        <w:tc>
          <w:tcPr>
            <w:tcW w:w="5210" w:type="dxa"/>
          </w:tcPr>
          <w:p w:rsidR="00F86BE0" w:rsidRPr="00890141" w:rsidRDefault="00881488" w:rsidP="00881488">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Р</w:t>
            </w:r>
            <w:r w:rsidR="00E90C83">
              <w:rPr>
                <w:rFonts w:ascii="Times New Roman" w:eastAsiaTheme="minorEastAsia" w:hAnsi="Times New Roman"/>
                <w:sz w:val="28"/>
                <w:szCs w:val="28"/>
              </w:rPr>
              <w:t>уководитель пр</w:t>
            </w:r>
            <w:r>
              <w:rPr>
                <w:rFonts w:ascii="Times New Roman" w:eastAsiaTheme="minorEastAsia" w:hAnsi="Times New Roman"/>
                <w:sz w:val="28"/>
                <w:szCs w:val="28"/>
              </w:rPr>
              <w:t>актики</w:t>
            </w:r>
            <w:r w:rsidR="00E90C83">
              <w:rPr>
                <w:rFonts w:ascii="Times New Roman" w:eastAsiaTheme="minorEastAsia" w:hAnsi="Times New Roman"/>
                <w:sz w:val="28"/>
                <w:szCs w:val="28"/>
              </w:rPr>
              <w:t>, руководители тематических локаций</w:t>
            </w:r>
          </w:p>
        </w:tc>
      </w:tr>
      <w:tr w:rsidR="00F86BE0" w:rsidRPr="00890141" w:rsidTr="00C95C36">
        <w:tc>
          <w:tcPr>
            <w:tcW w:w="959" w:type="dxa"/>
          </w:tcPr>
          <w:p w:rsidR="00F86BE0" w:rsidRPr="00890141" w:rsidRDefault="003B3D2E" w:rsidP="00C95C36">
            <w:pPr>
              <w:rPr>
                <w:rFonts w:ascii="Times New Roman" w:eastAsiaTheme="minorEastAsia" w:hAnsi="Times New Roman"/>
                <w:sz w:val="28"/>
                <w:szCs w:val="28"/>
              </w:rPr>
            </w:pPr>
            <w:r>
              <w:rPr>
                <w:rFonts w:ascii="Times New Roman" w:eastAsiaTheme="minorEastAsia" w:hAnsi="Times New Roman"/>
                <w:sz w:val="28"/>
                <w:szCs w:val="28"/>
              </w:rPr>
              <w:t>6.</w:t>
            </w:r>
          </w:p>
        </w:tc>
        <w:tc>
          <w:tcPr>
            <w:tcW w:w="3402" w:type="dxa"/>
          </w:tcPr>
          <w:p w:rsidR="00F86BE0" w:rsidRDefault="00F86BE0" w:rsidP="00EF4239">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Согласование сроков проведения мероприятий практики с Учредителем, ОВД, МЧС</w:t>
            </w:r>
          </w:p>
        </w:tc>
        <w:tc>
          <w:tcPr>
            <w:tcW w:w="5210" w:type="dxa"/>
          </w:tcPr>
          <w:p w:rsidR="00F86BE0" w:rsidRPr="00890141" w:rsidRDefault="00881488" w:rsidP="0065592B">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Р</w:t>
            </w:r>
            <w:r w:rsidR="00E90C83">
              <w:rPr>
                <w:rFonts w:ascii="Times New Roman" w:eastAsiaTheme="minorEastAsia" w:hAnsi="Times New Roman"/>
                <w:sz w:val="28"/>
                <w:szCs w:val="28"/>
              </w:rPr>
              <w:t>уководитель пр</w:t>
            </w:r>
            <w:r w:rsidR="0065592B">
              <w:rPr>
                <w:rFonts w:ascii="Times New Roman" w:eastAsiaTheme="minorEastAsia" w:hAnsi="Times New Roman"/>
                <w:sz w:val="28"/>
                <w:szCs w:val="28"/>
              </w:rPr>
              <w:t>актики</w:t>
            </w:r>
          </w:p>
        </w:tc>
      </w:tr>
      <w:tr w:rsidR="00F86BE0" w:rsidRPr="00890141" w:rsidTr="00C95C36">
        <w:tc>
          <w:tcPr>
            <w:tcW w:w="959" w:type="dxa"/>
          </w:tcPr>
          <w:p w:rsidR="00F86BE0" w:rsidRPr="00890141" w:rsidRDefault="003B3D2E" w:rsidP="00C95C36">
            <w:pPr>
              <w:rPr>
                <w:rFonts w:ascii="Times New Roman" w:eastAsiaTheme="minorEastAsia" w:hAnsi="Times New Roman"/>
                <w:sz w:val="28"/>
                <w:szCs w:val="28"/>
              </w:rPr>
            </w:pPr>
            <w:r>
              <w:rPr>
                <w:rFonts w:ascii="Times New Roman" w:eastAsiaTheme="minorEastAsia" w:hAnsi="Times New Roman"/>
                <w:sz w:val="28"/>
                <w:szCs w:val="28"/>
              </w:rPr>
              <w:t>7.</w:t>
            </w:r>
          </w:p>
        </w:tc>
        <w:tc>
          <w:tcPr>
            <w:tcW w:w="3402" w:type="dxa"/>
          </w:tcPr>
          <w:p w:rsidR="00F86BE0" w:rsidRDefault="00F86BE0" w:rsidP="00EF4239">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Поиск социальных партнеров</w:t>
            </w:r>
          </w:p>
        </w:tc>
        <w:tc>
          <w:tcPr>
            <w:tcW w:w="5210" w:type="dxa"/>
          </w:tcPr>
          <w:p w:rsidR="00F86BE0" w:rsidRPr="00890141" w:rsidRDefault="0065592B" w:rsidP="0065592B">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Р</w:t>
            </w:r>
            <w:r w:rsidR="00E90C83">
              <w:rPr>
                <w:rFonts w:ascii="Times New Roman" w:eastAsiaTheme="minorEastAsia" w:hAnsi="Times New Roman"/>
                <w:sz w:val="28"/>
                <w:szCs w:val="28"/>
              </w:rPr>
              <w:t>уководитель пр</w:t>
            </w:r>
            <w:r>
              <w:rPr>
                <w:rFonts w:ascii="Times New Roman" w:eastAsiaTheme="minorEastAsia" w:hAnsi="Times New Roman"/>
                <w:sz w:val="28"/>
                <w:szCs w:val="28"/>
              </w:rPr>
              <w:t>актики</w:t>
            </w:r>
          </w:p>
        </w:tc>
      </w:tr>
      <w:tr w:rsidR="00F86BE0" w:rsidRPr="00890141" w:rsidTr="00C95C36">
        <w:tc>
          <w:tcPr>
            <w:tcW w:w="959" w:type="dxa"/>
          </w:tcPr>
          <w:p w:rsidR="00F86BE0" w:rsidRPr="00890141" w:rsidRDefault="003B3D2E" w:rsidP="00C95C36">
            <w:pPr>
              <w:rPr>
                <w:rFonts w:ascii="Times New Roman" w:eastAsiaTheme="minorEastAsia" w:hAnsi="Times New Roman"/>
                <w:sz w:val="28"/>
                <w:szCs w:val="28"/>
              </w:rPr>
            </w:pPr>
            <w:r>
              <w:rPr>
                <w:rFonts w:ascii="Times New Roman" w:eastAsiaTheme="minorEastAsia" w:hAnsi="Times New Roman"/>
                <w:sz w:val="28"/>
                <w:szCs w:val="28"/>
              </w:rPr>
              <w:lastRenderedPageBreak/>
              <w:t>8.</w:t>
            </w:r>
          </w:p>
        </w:tc>
        <w:tc>
          <w:tcPr>
            <w:tcW w:w="3402" w:type="dxa"/>
          </w:tcPr>
          <w:p w:rsidR="00F86BE0" w:rsidRDefault="00F86BE0" w:rsidP="00EF4239">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Работа с экономическими партнерами</w:t>
            </w:r>
          </w:p>
        </w:tc>
        <w:tc>
          <w:tcPr>
            <w:tcW w:w="5210" w:type="dxa"/>
          </w:tcPr>
          <w:p w:rsidR="00F86BE0" w:rsidRPr="00890141" w:rsidRDefault="0065592B" w:rsidP="0065592B">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Р</w:t>
            </w:r>
            <w:r w:rsidR="00E90C83">
              <w:rPr>
                <w:rFonts w:ascii="Times New Roman" w:eastAsiaTheme="minorEastAsia" w:hAnsi="Times New Roman"/>
                <w:sz w:val="28"/>
                <w:szCs w:val="28"/>
              </w:rPr>
              <w:t>уководитель пр</w:t>
            </w:r>
            <w:r>
              <w:rPr>
                <w:rFonts w:ascii="Times New Roman" w:eastAsiaTheme="minorEastAsia" w:hAnsi="Times New Roman"/>
                <w:sz w:val="28"/>
                <w:szCs w:val="28"/>
              </w:rPr>
              <w:t>актики</w:t>
            </w:r>
          </w:p>
        </w:tc>
      </w:tr>
      <w:tr w:rsidR="00F86BE0" w:rsidRPr="00890141" w:rsidTr="00C95C36">
        <w:tc>
          <w:tcPr>
            <w:tcW w:w="959" w:type="dxa"/>
          </w:tcPr>
          <w:p w:rsidR="00F86BE0" w:rsidRPr="00890141" w:rsidRDefault="003B3D2E" w:rsidP="00C95C36">
            <w:pPr>
              <w:rPr>
                <w:rFonts w:ascii="Times New Roman" w:eastAsiaTheme="minorEastAsia" w:hAnsi="Times New Roman"/>
                <w:sz w:val="28"/>
                <w:szCs w:val="28"/>
              </w:rPr>
            </w:pPr>
            <w:r>
              <w:rPr>
                <w:rFonts w:ascii="Times New Roman" w:eastAsiaTheme="minorEastAsia" w:hAnsi="Times New Roman"/>
                <w:sz w:val="28"/>
                <w:szCs w:val="28"/>
              </w:rPr>
              <w:t>9.</w:t>
            </w:r>
          </w:p>
        </w:tc>
        <w:tc>
          <w:tcPr>
            <w:tcW w:w="3402" w:type="dxa"/>
          </w:tcPr>
          <w:p w:rsidR="00F86BE0" w:rsidRDefault="00F86BE0" w:rsidP="00EF4239">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Информационная компания</w:t>
            </w:r>
          </w:p>
        </w:tc>
        <w:tc>
          <w:tcPr>
            <w:tcW w:w="5210" w:type="dxa"/>
          </w:tcPr>
          <w:p w:rsidR="00F86BE0" w:rsidRPr="00890141" w:rsidRDefault="0065592B" w:rsidP="0065592B">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Р</w:t>
            </w:r>
            <w:r w:rsidR="00E90C83">
              <w:rPr>
                <w:rFonts w:ascii="Times New Roman" w:eastAsiaTheme="minorEastAsia" w:hAnsi="Times New Roman"/>
                <w:sz w:val="28"/>
                <w:szCs w:val="28"/>
              </w:rPr>
              <w:t>уководитель пр</w:t>
            </w:r>
            <w:r>
              <w:rPr>
                <w:rFonts w:ascii="Times New Roman" w:eastAsiaTheme="minorEastAsia" w:hAnsi="Times New Roman"/>
                <w:sz w:val="28"/>
                <w:szCs w:val="28"/>
              </w:rPr>
              <w:t>актики</w:t>
            </w:r>
            <w:r w:rsidR="00E90C83">
              <w:rPr>
                <w:rFonts w:ascii="Times New Roman" w:eastAsiaTheme="minorEastAsia" w:hAnsi="Times New Roman"/>
                <w:sz w:val="28"/>
                <w:szCs w:val="28"/>
              </w:rPr>
              <w:t xml:space="preserve">, </w:t>
            </w:r>
            <w:r>
              <w:rPr>
                <w:rFonts w:ascii="Times New Roman" w:eastAsiaTheme="minorEastAsia" w:hAnsi="Times New Roman"/>
                <w:sz w:val="28"/>
                <w:szCs w:val="28"/>
              </w:rPr>
              <w:t>представители команды</w:t>
            </w:r>
          </w:p>
        </w:tc>
      </w:tr>
      <w:tr w:rsidR="0038746F" w:rsidRPr="00890141" w:rsidTr="00C95C36">
        <w:tc>
          <w:tcPr>
            <w:tcW w:w="959" w:type="dxa"/>
          </w:tcPr>
          <w:p w:rsidR="0038746F" w:rsidRDefault="0038746F" w:rsidP="009D22D1">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10.</w:t>
            </w:r>
          </w:p>
        </w:tc>
        <w:tc>
          <w:tcPr>
            <w:tcW w:w="3402" w:type="dxa"/>
          </w:tcPr>
          <w:p w:rsidR="0038746F" w:rsidRDefault="0038746F" w:rsidP="009D22D1">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Подготовка территории (уборка, укос травы)</w:t>
            </w:r>
          </w:p>
        </w:tc>
        <w:tc>
          <w:tcPr>
            <w:tcW w:w="5210" w:type="dxa"/>
          </w:tcPr>
          <w:p w:rsidR="0038746F" w:rsidRDefault="0038746F" w:rsidP="009D22D1">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Отдел городского хозяйства</w:t>
            </w:r>
          </w:p>
        </w:tc>
      </w:tr>
    </w:tbl>
    <w:p w:rsidR="00C80137" w:rsidRPr="00890141" w:rsidRDefault="00C80137" w:rsidP="009D22D1">
      <w:pPr>
        <w:spacing w:after="0" w:line="240" w:lineRule="auto"/>
        <w:rPr>
          <w:rFonts w:ascii="Times New Roman" w:hAnsi="Times New Roman"/>
          <w:sz w:val="28"/>
          <w:szCs w:val="28"/>
        </w:rPr>
      </w:pPr>
    </w:p>
    <w:p w:rsidR="00C80137" w:rsidRDefault="00C80137" w:rsidP="009D22D1">
      <w:pPr>
        <w:spacing w:after="0" w:line="240" w:lineRule="auto"/>
        <w:rPr>
          <w:rFonts w:ascii="Times New Roman" w:hAnsi="Times New Roman"/>
          <w:sz w:val="28"/>
          <w:szCs w:val="28"/>
        </w:rPr>
      </w:pPr>
      <w:r w:rsidRPr="00890141">
        <w:rPr>
          <w:rFonts w:ascii="Times New Roman" w:hAnsi="Times New Roman"/>
          <w:sz w:val="28"/>
          <w:szCs w:val="28"/>
        </w:rPr>
        <w:t>15. Нормативно-правовые акты, принятые для обеспечения реализации практики</w:t>
      </w:r>
    </w:p>
    <w:p w:rsidR="00D23BAF" w:rsidRPr="00890141" w:rsidRDefault="00D23BAF" w:rsidP="009D22D1">
      <w:pPr>
        <w:spacing w:after="0" w:line="240" w:lineRule="auto"/>
        <w:rPr>
          <w:rFonts w:ascii="Times New Roman" w:hAnsi="Times New Roman"/>
          <w:sz w:val="28"/>
          <w:szCs w:val="28"/>
        </w:rPr>
      </w:pPr>
    </w:p>
    <w:p w:rsidR="00C80137" w:rsidRPr="00890141" w:rsidRDefault="00C80137" w:rsidP="009D22D1">
      <w:pPr>
        <w:spacing w:after="0" w:line="240" w:lineRule="auto"/>
        <w:rPr>
          <w:rFonts w:ascii="Times New Roman" w:hAnsi="Times New Roman"/>
          <w:i/>
          <w:sz w:val="28"/>
          <w:szCs w:val="28"/>
        </w:rPr>
      </w:pPr>
      <w:r w:rsidRPr="00890141">
        <w:rPr>
          <w:rFonts w:ascii="Times New Roman" w:hAnsi="Times New Roman"/>
          <w:i/>
          <w:sz w:val="28"/>
          <w:szCs w:val="28"/>
        </w:rPr>
        <w:t>Принятые НПА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402"/>
        <w:gridCol w:w="5210"/>
      </w:tblGrid>
      <w:tr w:rsidR="00C80137" w:rsidRPr="00890141" w:rsidTr="00C95C36">
        <w:tc>
          <w:tcPr>
            <w:tcW w:w="959" w:type="dxa"/>
          </w:tcPr>
          <w:p w:rsidR="00C80137" w:rsidRPr="00890141" w:rsidRDefault="00C80137" w:rsidP="009D22D1">
            <w:pPr>
              <w:spacing w:after="0" w:line="240" w:lineRule="auto"/>
              <w:rPr>
                <w:rFonts w:ascii="Times New Roman" w:eastAsiaTheme="minorEastAsia" w:hAnsi="Times New Roman"/>
                <w:sz w:val="28"/>
                <w:szCs w:val="28"/>
              </w:rPr>
            </w:pPr>
            <w:r w:rsidRPr="00890141">
              <w:rPr>
                <w:rFonts w:ascii="Times New Roman" w:eastAsiaTheme="minorEastAsia" w:hAnsi="Times New Roman"/>
                <w:sz w:val="28"/>
                <w:szCs w:val="28"/>
              </w:rPr>
              <w:t>№</w:t>
            </w:r>
          </w:p>
        </w:tc>
        <w:tc>
          <w:tcPr>
            <w:tcW w:w="3402" w:type="dxa"/>
          </w:tcPr>
          <w:p w:rsidR="00C80137" w:rsidRPr="00890141" w:rsidRDefault="00C80137" w:rsidP="009D22D1">
            <w:pPr>
              <w:spacing w:after="0" w:line="240" w:lineRule="auto"/>
              <w:rPr>
                <w:rFonts w:ascii="Times New Roman" w:eastAsiaTheme="minorEastAsia" w:hAnsi="Times New Roman"/>
                <w:sz w:val="28"/>
                <w:szCs w:val="28"/>
              </w:rPr>
            </w:pPr>
            <w:r w:rsidRPr="00890141">
              <w:rPr>
                <w:rFonts w:ascii="Times New Roman" w:eastAsiaTheme="minorEastAsia" w:hAnsi="Times New Roman"/>
                <w:sz w:val="28"/>
                <w:szCs w:val="28"/>
              </w:rPr>
              <w:t>Наименование НПА</w:t>
            </w:r>
          </w:p>
        </w:tc>
        <w:tc>
          <w:tcPr>
            <w:tcW w:w="5210" w:type="dxa"/>
          </w:tcPr>
          <w:p w:rsidR="00C80137" w:rsidRPr="00890141" w:rsidRDefault="00C80137" w:rsidP="009D22D1">
            <w:pPr>
              <w:spacing w:after="0" w:line="240" w:lineRule="auto"/>
              <w:rPr>
                <w:rFonts w:ascii="Times New Roman" w:eastAsiaTheme="minorEastAsia" w:hAnsi="Times New Roman"/>
                <w:sz w:val="28"/>
                <w:szCs w:val="28"/>
              </w:rPr>
            </w:pPr>
            <w:r w:rsidRPr="00890141">
              <w:rPr>
                <w:rFonts w:ascii="Times New Roman" w:eastAsiaTheme="minorEastAsia" w:hAnsi="Times New Roman"/>
                <w:sz w:val="28"/>
                <w:szCs w:val="28"/>
              </w:rPr>
              <w:t>Результат принятия НПА</w:t>
            </w:r>
          </w:p>
        </w:tc>
      </w:tr>
      <w:tr w:rsidR="00C80137" w:rsidRPr="00890141" w:rsidTr="00C95C36">
        <w:tc>
          <w:tcPr>
            <w:tcW w:w="959" w:type="dxa"/>
          </w:tcPr>
          <w:p w:rsidR="00C80137" w:rsidRPr="00890141" w:rsidRDefault="00F86BE0" w:rsidP="009D22D1">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1.</w:t>
            </w:r>
          </w:p>
        </w:tc>
        <w:tc>
          <w:tcPr>
            <w:tcW w:w="3402" w:type="dxa"/>
          </w:tcPr>
          <w:p w:rsidR="00C80137" w:rsidRPr="00890141" w:rsidRDefault="00F86BE0" w:rsidP="009D22D1">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Приказ об организации и проведении мероприятий практики</w:t>
            </w:r>
          </w:p>
        </w:tc>
        <w:tc>
          <w:tcPr>
            <w:tcW w:w="5210" w:type="dxa"/>
          </w:tcPr>
          <w:p w:rsidR="00C80137" w:rsidRPr="00890141" w:rsidRDefault="00F86BE0" w:rsidP="009D22D1">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Организация и проведение мероприятий практики</w:t>
            </w:r>
          </w:p>
        </w:tc>
      </w:tr>
    </w:tbl>
    <w:p w:rsidR="00C80137" w:rsidRPr="00890141" w:rsidRDefault="00C80137" w:rsidP="009D22D1">
      <w:pPr>
        <w:spacing w:after="0" w:line="240" w:lineRule="auto"/>
        <w:rPr>
          <w:rFonts w:ascii="Times New Roman" w:hAnsi="Times New Roman"/>
          <w:sz w:val="28"/>
          <w:szCs w:val="28"/>
        </w:rPr>
      </w:pPr>
    </w:p>
    <w:p w:rsidR="00C80137" w:rsidRPr="00890141" w:rsidRDefault="00C80137" w:rsidP="009D22D1">
      <w:pPr>
        <w:spacing w:after="0" w:line="240" w:lineRule="auto"/>
        <w:rPr>
          <w:rFonts w:ascii="Times New Roman" w:hAnsi="Times New Roman"/>
          <w:i/>
          <w:sz w:val="28"/>
          <w:szCs w:val="28"/>
        </w:rPr>
      </w:pPr>
      <w:r w:rsidRPr="00890141">
        <w:rPr>
          <w:rFonts w:ascii="Times New Roman" w:hAnsi="Times New Roman"/>
          <w:i/>
          <w:sz w:val="28"/>
          <w:szCs w:val="28"/>
        </w:rPr>
        <w:t>Измененные НПА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835"/>
        <w:gridCol w:w="2410"/>
        <w:gridCol w:w="3367"/>
      </w:tblGrid>
      <w:tr w:rsidR="00C80137" w:rsidRPr="00890141" w:rsidTr="00C95C36">
        <w:tc>
          <w:tcPr>
            <w:tcW w:w="959" w:type="dxa"/>
          </w:tcPr>
          <w:p w:rsidR="00C80137" w:rsidRPr="00890141" w:rsidRDefault="00C80137" w:rsidP="009D22D1">
            <w:pPr>
              <w:spacing w:after="0" w:line="240" w:lineRule="auto"/>
              <w:rPr>
                <w:rFonts w:ascii="Times New Roman" w:eastAsiaTheme="minorEastAsia" w:hAnsi="Times New Roman"/>
                <w:sz w:val="28"/>
                <w:szCs w:val="28"/>
              </w:rPr>
            </w:pPr>
            <w:r w:rsidRPr="00890141">
              <w:rPr>
                <w:rFonts w:ascii="Times New Roman" w:eastAsiaTheme="minorEastAsia" w:hAnsi="Times New Roman"/>
                <w:sz w:val="28"/>
                <w:szCs w:val="28"/>
              </w:rPr>
              <w:t>№</w:t>
            </w:r>
          </w:p>
        </w:tc>
        <w:tc>
          <w:tcPr>
            <w:tcW w:w="2835" w:type="dxa"/>
          </w:tcPr>
          <w:p w:rsidR="00C80137" w:rsidRPr="00890141" w:rsidRDefault="00C80137" w:rsidP="009D22D1">
            <w:pPr>
              <w:spacing w:after="0" w:line="240" w:lineRule="auto"/>
              <w:rPr>
                <w:rFonts w:ascii="Times New Roman" w:eastAsiaTheme="minorEastAsia" w:hAnsi="Times New Roman"/>
                <w:sz w:val="28"/>
                <w:szCs w:val="28"/>
              </w:rPr>
            </w:pPr>
            <w:r w:rsidRPr="00890141">
              <w:rPr>
                <w:rFonts w:ascii="Times New Roman" w:eastAsiaTheme="minorEastAsia" w:hAnsi="Times New Roman"/>
                <w:sz w:val="28"/>
                <w:szCs w:val="28"/>
              </w:rPr>
              <w:t>Наименование НПА</w:t>
            </w:r>
          </w:p>
        </w:tc>
        <w:tc>
          <w:tcPr>
            <w:tcW w:w="2410" w:type="dxa"/>
          </w:tcPr>
          <w:p w:rsidR="00C80137" w:rsidRPr="00890141" w:rsidRDefault="00C80137" w:rsidP="009D22D1">
            <w:pPr>
              <w:spacing w:after="0" w:line="240" w:lineRule="auto"/>
              <w:rPr>
                <w:rFonts w:ascii="Times New Roman" w:eastAsiaTheme="minorEastAsia" w:hAnsi="Times New Roman"/>
                <w:sz w:val="28"/>
                <w:szCs w:val="28"/>
              </w:rPr>
            </w:pPr>
            <w:r w:rsidRPr="00890141">
              <w:rPr>
                <w:rFonts w:ascii="Times New Roman" w:eastAsiaTheme="minorEastAsia" w:hAnsi="Times New Roman"/>
                <w:sz w:val="28"/>
                <w:szCs w:val="28"/>
              </w:rPr>
              <w:t>Изменения, внесенные в НПА</w:t>
            </w:r>
          </w:p>
        </w:tc>
        <w:tc>
          <w:tcPr>
            <w:tcW w:w="3367" w:type="dxa"/>
          </w:tcPr>
          <w:p w:rsidR="00C80137" w:rsidRPr="00890141" w:rsidRDefault="00C80137" w:rsidP="009D22D1">
            <w:pPr>
              <w:spacing w:after="0" w:line="240" w:lineRule="auto"/>
              <w:rPr>
                <w:rFonts w:ascii="Times New Roman" w:eastAsiaTheme="minorEastAsia" w:hAnsi="Times New Roman"/>
                <w:sz w:val="28"/>
                <w:szCs w:val="28"/>
              </w:rPr>
            </w:pPr>
            <w:r w:rsidRPr="00890141">
              <w:rPr>
                <w:rFonts w:ascii="Times New Roman" w:eastAsiaTheme="minorEastAsia" w:hAnsi="Times New Roman"/>
                <w:sz w:val="28"/>
                <w:szCs w:val="28"/>
              </w:rPr>
              <w:t>Результат внесения изменений</w:t>
            </w:r>
          </w:p>
        </w:tc>
      </w:tr>
      <w:tr w:rsidR="00C80137" w:rsidRPr="00890141" w:rsidTr="00C95C36">
        <w:tc>
          <w:tcPr>
            <w:tcW w:w="959" w:type="dxa"/>
          </w:tcPr>
          <w:p w:rsidR="00C80137" w:rsidRPr="00890141" w:rsidRDefault="00C80137" w:rsidP="009D22D1">
            <w:pPr>
              <w:spacing w:after="0" w:line="240" w:lineRule="auto"/>
              <w:rPr>
                <w:rFonts w:ascii="Times New Roman" w:eastAsiaTheme="minorEastAsia" w:hAnsi="Times New Roman"/>
                <w:sz w:val="28"/>
                <w:szCs w:val="28"/>
              </w:rPr>
            </w:pPr>
          </w:p>
        </w:tc>
        <w:tc>
          <w:tcPr>
            <w:tcW w:w="2835" w:type="dxa"/>
          </w:tcPr>
          <w:p w:rsidR="00C80137" w:rsidRPr="00F86BE0" w:rsidRDefault="00F86BE0" w:rsidP="009D22D1">
            <w:pPr>
              <w:spacing w:after="0" w:line="240" w:lineRule="auto"/>
              <w:rPr>
                <w:rFonts w:ascii="Times New Roman" w:eastAsiaTheme="minorEastAsia" w:hAnsi="Times New Roman"/>
                <w:i/>
                <w:sz w:val="28"/>
                <w:szCs w:val="28"/>
              </w:rPr>
            </w:pPr>
            <w:r w:rsidRPr="00F86BE0">
              <w:rPr>
                <w:rFonts w:ascii="Times New Roman" w:eastAsiaTheme="minorEastAsia" w:hAnsi="Times New Roman"/>
                <w:i/>
                <w:sz w:val="28"/>
                <w:szCs w:val="28"/>
              </w:rPr>
              <w:t>отсутствуют</w:t>
            </w:r>
          </w:p>
        </w:tc>
        <w:tc>
          <w:tcPr>
            <w:tcW w:w="2410" w:type="dxa"/>
          </w:tcPr>
          <w:p w:rsidR="00C80137" w:rsidRPr="00890141" w:rsidRDefault="00C80137" w:rsidP="009D22D1">
            <w:pPr>
              <w:spacing w:after="0" w:line="240" w:lineRule="auto"/>
              <w:rPr>
                <w:rFonts w:ascii="Times New Roman" w:eastAsiaTheme="minorEastAsia" w:hAnsi="Times New Roman"/>
                <w:sz w:val="28"/>
                <w:szCs w:val="28"/>
              </w:rPr>
            </w:pPr>
          </w:p>
        </w:tc>
        <w:tc>
          <w:tcPr>
            <w:tcW w:w="3367" w:type="dxa"/>
          </w:tcPr>
          <w:p w:rsidR="00C80137" w:rsidRPr="00890141" w:rsidRDefault="00C80137" w:rsidP="009D22D1">
            <w:pPr>
              <w:spacing w:after="0" w:line="240" w:lineRule="auto"/>
              <w:rPr>
                <w:rFonts w:ascii="Times New Roman" w:eastAsiaTheme="minorEastAsia" w:hAnsi="Times New Roman"/>
                <w:sz w:val="28"/>
                <w:szCs w:val="28"/>
              </w:rPr>
            </w:pPr>
          </w:p>
        </w:tc>
      </w:tr>
    </w:tbl>
    <w:p w:rsidR="00C80137" w:rsidRPr="00890141" w:rsidRDefault="00C80137" w:rsidP="00C80137">
      <w:pPr>
        <w:rPr>
          <w:rFonts w:ascii="Times New Roman" w:hAnsi="Times New Roman"/>
          <w:sz w:val="28"/>
          <w:szCs w:val="28"/>
        </w:rPr>
      </w:pPr>
    </w:p>
    <w:p w:rsidR="00C80137" w:rsidRPr="00890141" w:rsidRDefault="00C80137" w:rsidP="00C80137">
      <w:pPr>
        <w:rPr>
          <w:rFonts w:ascii="Times New Roman" w:hAnsi="Times New Roman"/>
          <w:sz w:val="28"/>
          <w:szCs w:val="28"/>
        </w:rPr>
      </w:pPr>
      <w:r w:rsidRPr="00393CE6">
        <w:rPr>
          <w:rFonts w:ascii="Times New Roman" w:hAnsi="Times New Roman"/>
          <w:sz w:val="28"/>
          <w:szCs w:val="28"/>
        </w:rPr>
        <w:t>16. Ресурсы, необходимые для внедрения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686"/>
        <w:gridCol w:w="5068"/>
      </w:tblGrid>
      <w:tr w:rsidR="00C80137" w:rsidRPr="00890141" w:rsidTr="00C95C36">
        <w:tc>
          <w:tcPr>
            <w:tcW w:w="817" w:type="dxa"/>
          </w:tcPr>
          <w:p w:rsidR="00C80137" w:rsidRPr="00890141" w:rsidRDefault="00C80137" w:rsidP="00D23BAF">
            <w:pPr>
              <w:spacing w:after="0" w:line="240" w:lineRule="auto"/>
              <w:rPr>
                <w:rFonts w:ascii="Times New Roman" w:eastAsiaTheme="minorEastAsia" w:hAnsi="Times New Roman"/>
                <w:sz w:val="28"/>
                <w:szCs w:val="28"/>
              </w:rPr>
            </w:pPr>
            <w:r w:rsidRPr="00890141">
              <w:rPr>
                <w:rFonts w:ascii="Times New Roman" w:eastAsiaTheme="minorEastAsia" w:hAnsi="Times New Roman"/>
                <w:sz w:val="28"/>
                <w:szCs w:val="28"/>
              </w:rPr>
              <w:t>№</w:t>
            </w:r>
          </w:p>
        </w:tc>
        <w:tc>
          <w:tcPr>
            <w:tcW w:w="3686" w:type="dxa"/>
          </w:tcPr>
          <w:p w:rsidR="00C80137" w:rsidRPr="00890141" w:rsidRDefault="00C80137" w:rsidP="00D23BAF">
            <w:pPr>
              <w:spacing w:after="0" w:line="240" w:lineRule="auto"/>
              <w:rPr>
                <w:rFonts w:ascii="Times New Roman" w:eastAsiaTheme="minorEastAsia" w:hAnsi="Times New Roman"/>
                <w:sz w:val="28"/>
                <w:szCs w:val="28"/>
              </w:rPr>
            </w:pPr>
            <w:r w:rsidRPr="00890141">
              <w:rPr>
                <w:rFonts w:ascii="Times New Roman" w:eastAsiaTheme="minorEastAsia" w:hAnsi="Times New Roman"/>
                <w:sz w:val="28"/>
                <w:szCs w:val="28"/>
              </w:rPr>
              <w:t>Описание ресурса</w:t>
            </w:r>
          </w:p>
        </w:tc>
        <w:tc>
          <w:tcPr>
            <w:tcW w:w="5068" w:type="dxa"/>
          </w:tcPr>
          <w:p w:rsidR="00C80137" w:rsidRPr="00890141" w:rsidRDefault="00C80137" w:rsidP="00D23BAF">
            <w:pPr>
              <w:spacing w:after="0" w:line="240" w:lineRule="auto"/>
              <w:rPr>
                <w:rFonts w:ascii="Times New Roman" w:eastAsiaTheme="minorEastAsia" w:hAnsi="Times New Roman"/>
                <w:sz w:val="28"/>
                <w:szCs w:val="28"/>
              </w:rPr>
            </w:pPr>
            <w:r w:rsidRPr="00890141">
              <w:rPr>
                <w:rFonts w:ascii="Times New Roman" w:eastAsiaTheme="minorEastAsia" w:hAnsi="Times New Roman"/>
                <w:sz w:val="28"/>
                <w:szCs w:val="28"/>
              </w:rPr>
              <w:t>Для каких целей данный ресурс необходим</w:t>
            </w:r>
          </w:p>
        </w:tc>
      </w:tr>
      <w:tr w:rsidR="00C80137" w:rsidRPr="00890141" w:rsidTr="00C95C36">
        <w:tc>
          <w:tcPr>
            <w:tcW w:w="817" w:type="dxa"/>
          </w:tcPr>
          <w:p w:rsidR="00C80137" w:rsidRPr="00890141" w:rsidRDefault="009D22D1" w:rsidP="00D23BAF">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1.</w:t>
            </w:r>
          </w:p>
        </w:tc>
        <w:tc>
          <w:tcPr>
            <w:tcW w:w="3686" w:type="dxa"/>
          </w:tcPr>
          <w:p w:rsidR="00C80137" w:rsidRPr="00890141" w:rsidRDefault="009D22D1" w:rsidP="00D23BAF">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 xml:space="preserve">Трудовые </w:t>
            </w:r>
          </w:p>
        </w:tc>
        <w:tc>
          <w:tcPr>
            <w:tcW w:w="5068" w:type="dxa"/>
          </w:tcPr>
          <w:p w:rsidR="00C80137" w:rsidRPr="00890141" w:rsidRDefault="00393CE6" w:rsidP="00D23BAF">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Сформирована команда инициативных, творческих и ответственных людей, умеющих заинтересовать жителей разных возрастов и социальных категорий</w:t>
            </w:r>
          </w:p>
        </w:tc>
      </w:tr>
      <w:tr w:rsidR="009D22D1" w:rsidRPr="00890141" w:rsidTr="00C95C36">
        <w:tc>
          <w:tcPr>
            <w:tcW w:w="817" w:type="dxa"/>
          </w:tcPr>
          <w:p w:rsidR="009D22D1" w:rsidRDefault="009D22D1" w:rsidP="00D23BAF">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2.</w:t>
            </w:r>
          </w:p>
        </w:tc>
        <w:tc>
          <w:tcPr>
            <w:tcW w:w="3686" w:type="dxa"/>
          </w:tcPr>
          <w:p w:rsidR="009D22D1" w:rsidRDefault="009D22D1" w:rsidP="00D23BAF">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Финансовые</w:t>
            </w:r>
          </w:p>
        </w:tc>
        <w:tc>
          <w:tcPr>
            <w:tcW w:w="5068" w:type="dxa"/>
          </w:tcPr>
          <w:p w:rsidR="009D22D1" w:rsidRPr="00890141" w:rsidRDefault="00393CE6" w:rsidP="00393CE6">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Необходимы затраты на грузоперевозки, формирование призового фонда.</w:t>
            </w:r>
          </w:p>
        </w:tc>
      </w:tr>
      <w:tr w:rsidR="009D22D1" w:rsidRPr="00890141" w:rsidTr="00C95C36">
        <w:tc>
          <w:tcPr>
            <w:tcW w:w="817" w:type="dxa"/>
          </w:tcPr>
          <w:p w:rsidR="009D22D1" w:rsidRDefault="009D22D1" w:rsidP="00D23BAF">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3.</w:t>
            </w:r>
          </w:p>
        </w:tc>
        <w:tc>
          <w:tcPr>
            <w:tcW w:w="3686" w:type="dxa"/>
          </w:tcPr>
          <w:p w:rsidR="009D22D1" w:rsidRDefault="00393CE6" w:rsidP="00D23BAF">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Материально - технические</w:t>
            </w:r>
          </w:p>
        </w:tc>
        <w:tc>
          <w:tcPr>
            <w:tcW w:w="5068" w:type="dxa"/>
          </w:tcPr>
          <w:p w:rsidR="009D22D1" w:rsidRPr="00890141" w:rsidRDefault="00393CE6" w:rsidP="00393CE6">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 xml:space="preserve">Для проведения и оформления тематических локаций практики необходимо изготовление инвентаря, </w:t>
            </w:r>
            <w:r w:rsidR="00A55BAD">
              <w:rPr>
                <w:rFonts w:ascii="Times New Roman" w:eastAsiaTheme="minorEastAsia" w:hAnsi="Times New Roman"/>
                <w:sz w:val="28"/>
                <w:szCs w:val="28"/>
              </w:rPr>
              <w:t xml:space="preserve">приобретение расходных материалов и канцелярских товаров, </w:t>
            </w:r>
            <w:r>
              <w:rPr>
                <w:rFonts w:ascii="Times New Roman" w:eastAsiaTheme="minorEastAsia" w:hAnsi="Times New Roman"/>
                <w:sz w:val="28"/>
                <w:szCs w:val="28"/>
              </w:rPr>
              <w:t xml:space="preserve">печать баннерной продукции, звуковое оборудование. </w:t>
            </w:r>
          </w:p>
        </w:tc>
      </w:tr>
      <w:tr w:rsidR="009D22D1" w:rsidRPr="00890141" w:rsidTr="00C95C36">
        <w:tc>
          <w:tcPr>
            <w:tcW w:w="817" w:type="dxa"/>
          </w:tcPr>
          <w:p w:rsidR="009D22D1" w:rsidRDefault="009D22D1" w:rsidP="00D23BAF">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4.</w:t>
            </w:r>
          </w:p>
        </w:tc>
        <w:tc>
          <w:tcPr>
            <w:tcW w:w="3686" w:type="dxa"/>
          </w:tcPr>
          <w:p w:rsidR="009D22D1" w:rsidRDefault="009D22D1" w:rsidP="00D23BAF">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 xml:space="preserve">Информационные </w:t>
            </w:r>
          </w:p>
        </w:tc>
        <w:tc>
          <w:tcPr>
            <w:tcW w:w="5068" w:type="dxa"/>
          </w:tcPr>
          <w:p w:rsidR="009D22D1" w:rsidRPr="00890141" w:rsidRDefault="00393CE6" w:rsidP="00D23BAF">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 xml:space="preserve">Проведена работа по информированию населения о реализации практики (распространение афиш, пресс и пост-релизы в социальных сетях, сюжеты в </w:t>
            </w:r>
            <w:r>
              <w:rPr>
                <w:rFonts w:ascii="Times New Roman" w:eastAsiaTheme="minorEastAsia" w:hAnsi="Times New Roman"/>
                <w:sz w:val="28"/>
                <w:szCs w:val="28"/>
              </w:rPr>
              <w:lastRenderedPageBreak/>
              <w:t>новостных программах местного телевидения)</w:t>
            </w:r>
          </w:p>
        </w:tc>
      </w:tr>
    </w:tbl>
    <w:p w:rsidR="00C80137" w:rsidRPr="00890141" w:rsidRDefault="00C80137" w:rsidP="00C80137">
      <w:pPr>
        <w:rPr>
          <w:rFonts w:ascii="Times New Roman" w:hAnsi="Times New Roman"/>
          <w:sz w:val="28"/>
          <w:szCs w:val="28"/>
        </w:rPr>
      </w:pPr>
      <w:r w:rsidRPr="00890141">
        <w:rPr>
          <w:rFonts w:ascii="Times New Roman" w:hAnsi="Times New Roman"/>
          <w:sz w:val="28"/>
          <w:szCs w:val="28"/>
        </w:rPr>
        <w:lastRenderedPageBreak/>
        <w:t xml:space="preserve">17. Выгодополучатели </w:t>
      </w:r>
    </w:p>
    <w:p w:rsidR="00C80137" w:rsidRPr="00890141" w:rsidRDefault="00C80137" w:rsidP="00C80137">
      <w:pPr>
        <w:rPr>
          <w:rFonts w:ascii="Times New Roman" w:hAnsi="Times New Roman"/>
          <w:sz w:val="28"/>
          <w:szCs w:val="28"/>
        </w:rPr>
      </w:pPr>
      <w:r w:rsidRPr="00890141">
        <w:rPr>
          <w:rFonts w:ascii="Times New Roman" w:hAnsi="Times New Roman"/>
          <w:sz w:val="28"/>
          <w:szCs w:val="28"/>
        </w:rPr>
        <w:t>(</w:t>
      </w:r>
      <w:r w:rsidRPr="00890141">
        <w:rPr>
          <w:rFonts w:ascii="Times New Roman" w:hAnsi="Times New Roman"/>
          <w:i/>
          <w:sz w:val="28"/>
          <w:szCs w:val="28"/>
        </w:rPr>
        <w:t>регион, предприниматели, жители т.п.)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11"/>
        <w:gridCol w:w="4785"/>
      </w:tblGrid>
      <w:tr w:rsidR="00C80137" w:rsidRPr="00890141" w:rsidTr="00C95C36">
        <w:tc>
          <w:tcPr>
            <w:tcW w:w="675" w:type="dxa"/>
          </w:tcPr>
          <w:p w:rsidR="00C80137" w:rsidRPr="00890141" w:rsidRDefault="00C80137" w:rsidP="009D22D1">
            <w:pPr>
              <w:spacing w:after="0" w:line="240" w:lineRule="auto"/>
              <w:rPr>
                <w:rFonts w:ascii="Times New Roman" w:eastAsiaTheme="minorEastAsia" w:hAnsi="Times New Roman"/>
                <w:sz w:val="28"/>
                <w:szCs w:val="28"/>
              </w:rPr>
            </w:pPr>
            <w:r w:rsidRPr="00890141">
              <w:rPr>
                <w:rFonts w:ascii="Times New Roman" w:eastAsiaTheme="minorEastAsia" w:hAnsi="Times New Roman"/>
                <w:sz w:val="28"/>
                <w:szCs w:val="28"/>
              </w:rPr>
              <w:t>№</w:t>
            </w:r>
          </w:p>
        </w:tc>
        <w:tc>
          <w:tcPr>
            <w:tcW w:w="4111" w:type="dxa"/>
          </w:tcPr>
          <w:p w:rsidR="00C80137" w:rsidRPr="00890141" w:rsidRDefault="00C80137" w:rsidP="009D22D1">
            <w:pPr>
              <w:spacing w:after="0" w:line="240" w:lineRule="auto"/>
              <w:rPr>
                <w:rFonts w:ascii="Times New Roman" w:eastAsiaTheme="minorEastAsia" w:hAnsi="Times New Roman"/>
                <w:sz w:val="28"/>
                <w:szCs w:val="28"/>
              </w:rPr>
            </w:pPr>
            <w:r w:rsidRPr="00890141">
              <w:rPr>
                <w:rFonts w:ascii="Times New Roman" w:eastAsiaTheme="minorEastAsia" w:hAnsi="Times New Roman"/>
                <w:sz w:val="28"/>
                <w:szCs w:val="28"/>
              </w:rPr>
              <w:t xml:space="preserve">Выгодополучатель/ группа выгодополучателей </w:t>
            </w:r>
          </w:p>
        </w:tc>
        <w:tc>
          <w:tcPr>
            <w:tcW w:w="4785" w:type="dxa"/>
          </w:tcPr>
          <w:p w:rsidR="00C80137" w:rsidRPr="00890141" w:rsidRDefault="00C80137" w:rsidP="009D22D1">
            <w:pPr>
              <w:spacing w:after="0" w:line="240" w:lineRule="auto"/>
              <w:rPr>
                <w:rFonts w:ascii="Times New Roman" w:eastAsiaTheme="minorEastAsia" w:hAnsi="Times New Roman"/>
                <w:sz w:val="28"/>
                <w:szCs w:val="28"/>
              </w:rPr>
            </w:pPr>
            <w:r w:rsidRPr="00890141">
              <w:rPr>
                <w:rFonts w:ascii="Times New Roman" w:eastAsiaTheme="minorEastAsia" w:hAnsi="Times New Roman"/>
                <w:sz w:val="28"/>
                <w:szCs w:val="28"/>
              </w:rPr>
              <w:t>Описание выгод, полученных в результате внедрения практики</w:t>
            </w:r>
          </w:p>
        </w:tc>
      </w:tr>
      <w:tr w:rsidR="00C80137" w:rsidRPr="00890141" w:rsidTr="00C95C36">
        <w:tc>
          <w:tcPr>
            <w:tcW w:w="675" w:type="dxa"/>
          </w:tcPr>
          <w:p w:rsidR="00C80137" w:rsidRPr="00890141" w:rsidRDefault="009D22D1" w:rsidP="009D22D1">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1.</w:t>
            </w:r>
          </w:p>
        </w:tc>
        <w:tc>
          <w:tcPr>
            <w:tcW w:w="4111" w:type="dxa"/>
          </w:tcPr>
          <w:p w:rsidR="00C80137" w:rsidRPr="00890141" w:rsidRDefault="009D22D1" w:rsidP="009D22D1">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Все возрастные и социальные группы населения города Зеленогорска</w:t>
            </w:r>
          </w:p>
        </w:tc>
        <w:tc>
          <w:tcPr>
            <w:tcW w:w="4785" w:type="dxa"/>
          </w:tcPr>
          <w:p w:rsidR="00C80137" w:rsidRDefault="009D22D1" w:rsidP="009D22D1">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 качественный семейный досуг</w:t>
            </w:r>
          </w:p>
          <w:p w:rsidR="009D22D1" w:rsidRPr="00890141" w:rsidRDefault="009D22D1" w:rsidP="009D22D1">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 возможность заработать призы</w:t>
            </w:r>
          </w:p>
        </w:tc>
      </w:tr>
      <w:tr w:rsidR="009D22D1" w:rsidRPr="00890141" w:rsidTr="00C95C36">
        <w:tc>
          <w:tcPr>
            <w:tcW w:w="675" w:type="dxa"/>
          </w:tcPr>
          <w:p w:rsidR="009D22D1" w:rsidRDefault="009D22D1" w:rsidP="009D22D1">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2.</w:t>
            </w:r>
          </w:p>
        </w:tc>
        <w:tc>
          <w:tcPr>
            <w:tcW w:w="4111" w:type="dxa"/>
          </w:tcPr>
          <w:p w:rsidR="009D22D1" w:rsidRDefault="009D22D1" w:rsidP="009D22D1">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Индивидуальные предприниматели</w:t>
            </w:r>
          </w:p>
        </w:tc>
        <w:tc>
          <w:tcPr>
            <w:tcW w:w="4785" w:type="dxa"/>
          </w:tcPr>
          <w:p w:rsidR="009D22D1" w:rsidRDefault="009D22D1" w:rsidP="009D22D1">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 реклама предприятий</w:t>
            </w:r>
          </w:p>
          <w:p w:rsidR="009D22D1" w:rsidRPr="00890141" w:rsidRDefault="009D22D1" w:rsidP="009D22D1">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 потенциальные клиенты</w:t>
            </w:r>
          </w:p>
        </w:tc>
      </w:tr>
      <w:tr w:rsidR="009D22D1" w:rsidRPr="00890141" w:rsidTr="00C95C36">
        <w:tc>
          <w:tcPr>
            <w:tcW w:w="675" w:type="dxa"/>
          </w:tcPr>
          <w:p w:rsidR="009D22D1" w:rsidRDefault="009D22D1" w:rsidP="009D22D1">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3.</w:t>
            </w:r>
          </w:p>
        </w:tc>
        <w:tc>
          <w:tcPr>
            <w:tcW w:w="4111" w:type="dxa"/>
          </w:tcPr>
          <w:p w:rsidR="009D22D1" w:rsidRDefault="009D22D1" w:rsidP="009D22D1">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 xml:space="preserve">Городские некоммерческие организации </w:t>
            </w:r>
          </w:p>
        </w:tc>
        <w:tc>
          <w:tcPr>
            <w:tcW w:w="4785" w:type="dxa"/>
          </w:tcPr>
          <w:p w:rsidR="009D22D1" w:rsidRDefault="009D22D1" w:rsidP="009D22D1">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 возможность заявить и рассказать о своей деятельности</w:t>
            </w:r>
          </w:p>
        </w:tc>
      </w:tr>
    </w:tbl>
    <w:p w:rsidR="00C80137" w:rsidRPr="00890141" w:rsidRDefault="00C80137" w:rsidP="00C80137">
      <w:pPr>
        <w:rPr>
          <w:rFonts w:ascii="Times New Roman" w:hAnsi="Times New Roman"/>
          <w:sz w:val="28"/>
          <w:szCs w:val="28"/>
        </w:rPr>
      </w:pPr>
    </w:p>
    <w:p w:rsidR="00C80137" w:rsidRPr="00890141" w:rsidRDefault="00C80137" w:rsidP="00C80137">
      <w:pPr>
        <w:rPr>
          <w:rFonts w:ascii="Times New Roman" w:hAnsi="Times New Roman"/>
          <w:sz w:val="28"/>
          <w:szCs w:val="28"/>
        </w:rPr>
      </w:pPr>
      <w:r w:rsidRPr="00890141">
        <w:rPr>
          <w:rFonts w:ascii="Times New Roman" w:hAnsi="Times New Roman"/>
          <w:sz w:val="28"/>
          <w:szCs w:val="28"/>
        </w:rPr>
        <w:t xml:space="preserve">18. Затраты на реализацию практики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
        <w:gridCol w:w="2240"/>
        <w:gridCol w:w="3003"/>
        <w:gridCol w:w="3666"/>
      </w:tblGrid>
      <w:tr w:rsidR="00C80137" w:rsidRPr="00890141" w:rsidTr="00D23BAF">
        <w:tc>
          <w:tcPr>
            <w:tcW w:w="662" w:type="dxa"/>
          </w:tcPr>
          <w:p w:rsidR="00C80137" w:rsidRPr="00890141" w:rsidRDefault="00C80137" w:rsidP="00C95C36">
            <w:pPr>
              <w:rPr>
                <w:rFonts w:ascii="Times New Roman" w:eastAsiaTheme="minorEastAsia" w:hAnsi="Times New Roman"/>
                <w:sz w:val="28"/>
                <w:szCs w:val="28"/>
              </w:rPr>
            </w:pPr>
            <w:r w:rsidRPr="00890141">
              <w:rPr>
                <w:rFonts w:ascii="Times New Roman" w:eastAsiaTheme="minorEastAsia" w:hAnsi="Times New Roman"/>
                <w:sz w:val="28"/>
                <w:szCs w:val="28"/>
              </w:rPr>
              <w:t>№</w:t>
            </w:r>
          </w:p>
        </w:tc>
        <w:tc>
          <w:tcPr>
            <w:tcW w:w="2240" w:type="dxa"/>
          </w:tcPr>
          <w:p w:rsidR="00C80137" w:rsidRPr="00890141" w:rsidRDefault="00C80137" w:rsidP="00C95C36">
            <w:pPr>
              <w:rPr>
                <w:rFonts w:ascii="Times New Roman" w:eastAsiaTheme="minorEastAsia" w:hAnsi="Times New Roman"/>
                <w:sz w:val="28"/>
                <w:szCs w:val="28"/>
              </w:rPr>
            </w:pPr>
            <w:r w:rsidRPr="00890141">
              <w:rPr>
                <w:rFonts w:ascii="Times New Roman" w:eastAsiaTheme="minorEastAsia" w:hAnsi="Times New Roman"/>
                <w:sz w:val="28"/>
                <w:szCs w:val="28"/>
              </w:rPr>
              <w:t xml:space="preserve">Статья затрат </w:t>
            </w:r>
          </w:p>
        </w:tc>
        <w:tc>
          <w:tcPr>
            <w:tcW w:w="3003" w:type="dxa"/>
          </w:tcPr>
          <w:p w:rsidR="00C80137" w:rsidRPr="00890141" w:rsidRDefault="00C80137" w:rsidP="00C95C36">
            <w:pPr>
              <w:rPr>
                <w:rFonts w:ascii="Times New Roman" w:eastAsiaTheme="minorEastAsia" w:hAnsi="Times New Roman"/>
                <w:sz w:val="28"/>
                <w:szCs w:val="28"/>
              </w:rPr>
            </w:pPr>
            <w:r w:rsidRPr="00890141">
              <w:rPr>
                <w:rFonts w:ascii="Times New Roman" w:eastAsiaTheme="minorEastAsia" w:hAnsi="Times New Roman"/>
                <w:sz w:val="28"/>
                <w:szCs w:val="28"/>
              </w:rPr>
              <w:t xml:space="preserve">Объем затрат </w:t>
            </w:r>
          </w:p>
        </w:tc>
        <w:tc>
          <w:tcPr>
            <w:tcW w:w="3666" w:type="dxa"/>
          </w:tcPr>
          <w:p w:rsidR="00C80137" w:rsidRPr="00890141" w:rsidRDefault="00C80137" w:rsidP="00C95C36">
            <w:pPr>
              <w:rPr>
                <w:rFonts w:ascii="Times New Roman" w:eastAsiaTheme="minorEastAsia" w:hAnsi="Times New Roman"/>
                <w:sz w:val="28"/>
                <w:szCs w:val="28"/>
              </w:rPr>
            </w:pPr>
            <w:r w:rsidRPr="00890141">
              <w:rPr>
                <w:rFonts w:ascii="Times New Roman" w:eastAsiaTheme="minorEastAsia" w:hAnsi="Times New Roman"/>
                <w:sz w:val="28"/>
                <w:szCs w:val="28"/>
              </w:rPr>
              <w:t>Источник финансирования</w:t>
            </w:r>
          </w:p>
        </w:tc>
      </w:tr>
      <w:tr w:rsidR="00C80137" w:rsidRPr="00890141" w:rsidTr="00D23BAF">
        <w:tc>
          <w:tcPr>
            <w:tcW w:w="662" w:type="dxa"/>
          </w:tcPr>
          <w:p w:rsidR="00C80137" w:rsidRPr="00890141" w:rsidRDefault="00D23BAF" w:rsidP="00C95C36">
            <w:pPr>
              <w:rPr>
                <w:rFonts w:ascii="Times New Roman" w:eastAsiaTheme="minorEastAsia" w:hAnsi="Times New Roman"/>
                <w:sz w:val="28"/>
                <w:szCs w:val="28"/>
              </w:rPr>
            </w:pPr>
            <w:r>
              <w:rPr>
                <w:rFonts w:ascii="Times New Roman" w:eastAsiaTheme="minorEastAsia" w:hAnsi="Times New Roman"/>
                <w:sz w:val="28"/>
                <w:szCs w:val="28"/>
              </w:rPr>
              <w:t>1.</w:t>
            </w:r>
          </w:p>
        </w:tc>
        <w:tc>
          <w:tcPr>
            <w:tcW w:w="2240" w:type="dxa"/>
          </w:tcPr>
          <w:p w:rsidR="00C80137" w:rsidRPr="00E82DC3" w:rsidRDefault="00C3597C" w:rsidP="00C95C36">
            <w:pPr>
              <w:rPr>
                <w:rFonts w:ascii="Times New Roman" w:eastAsiaTheme="minorEastAsia" w:hAnsi="Times New Roman"/>
                <w:sz w:val="28"/>
                <w:szCs w:val="28"/>
                <w:highlight w:val="yellow"/>
              </w:rPr>
            </w:pPr>
            <w:r w:rsidRPr="00C3597C">
              <w:rPr>
                <w:rFonts w:ascii="Times New Roman" w:eastAsiaTheme="minorEastAsia" w:hAnsi="Times New Roman"/>
                <w:sz w:val="28"/>
                <w:szCs w:val="28"/>
              </w:rPr>
              <w:t>Печать баннеров для оформления сцены, локаций, печать афиш А4</w:t>
            </w:r>
          </w:p>
        </w:tc>
        <w:tc>
          <w:tcPr>
            <w:tcW w:w="3003" w:type="dxa"/>
          </w:tcPr>
          <w:p w:rsidR="00C80137" w:rsidRPr="00890141" w:rsidRDefault="00C3597C" w:rsidP="00FE7B9D">
            <w:pPr>
              <w:jc w:val="center"/>
              <w:rPr>
                <w:rFonts w:ascii="Times New Roman" w:eastAsiaTheme="minorEastAsia" w:hAnsi="Times New Roman"/>
                <w:sz w:val="28"/>
                <w:szCs w:val="28"/>
              </w:rPr>
            </w:pPr>
            <w:r>
              <w:rPr>
                <w:rFonts w:ascii="Times New Roman" w:eastAsiaTheme="minorEastAsia" w:hAnsi="Times New Roman"/>
                <w:sz w:val="28"/>
                <w:szCs w:val="28"/>
              </w:rPr>
              <w:t>3,500 тыс.рублей</w:t>
            </w:r>
          </w:p>
        </w:tc>
        <w:tc>
          <w:tcPr>
            <w:tcW w:w="3666" w:type="dxa"/>
          </w:tcPr>
          <w:p w:rsidR="00C80137" w:rsidRPr="00890141" w:rsidRDefault="00E82DC3" w:rsidP="00C95C36">
            <w:pPr>
              <w:rPr>
                <w:rFonts w:ascii="Times New Roman" w:eastAsiaTheme="minorEastAsia" w:hAnsi="Times New Roman"/>
                <w:sz w:val="28"/>
                <w:szCs w:val="28"/>
              </w:rPr>
            </w:pPr>
            <w:r>
              <w:rPr>
                <w:rFonts w:ascii="Times New Roman" w:eastAsiaTheme="minorEastAsia" w:hAnsi="Times New Roman"/>
                <w:sz w:val="28"/>
                <w:szCs w:val="28"/>
              </w:rPr>
              <w:t>Муниципальный бюджет</w:t>
            </w:r>
          </w:p>
        </w:tc>
      </w:tr>
      <w:tr w:rsidR="00D23BAF" w:rsidRPr="00890141" w:rsidTr="00D23BAF">
        <w:tc>
          <w:tcPr>
            <w:tcW w:w="662" w:type="dxa"/>
          </w:tcPr>
          <w:p w:rsidR="00D23BAF" w:rsidRPr="00890141" w:rsidRDefault="00D23BAF" w:rsidP="00C95C36">
            <w:pPr>
              <w:rPr>
                <w:rFonts w:ascii="Times New Roman" w:eastAsiaTheme="minorEastAsia" w:hAnsi="Times New Roman"/>
                <w:sz w:val="28"/>
                <w:szCs w:val="28"/>
              </w:rPr>
            </w:pPr>
            <w:r>
              <w:rPr>
                <w:rFonts w:ascii="Times New Roman" w:eastAsiaTheme="minorEastAsia" w:hAnsi="Times New Roman"/>
                <w:sz w:val="28"/>
                <w:szCs w:val="28"/>
              </w:rPr>
              <w:t>2.</w:t>
            </w:r>
          </w:p>
        </w:tc>
        <w:tc>
          <w:tcPr>
            <w:tcW w:w="2240" w:type="dxa"/>
          </w:tcPr>
          <w:p w:rsidR="00D23BAF" w:rsidRPr="00E82DC3" w:rsidRDefault="00C3597C" w:rsidP="00C95C36">
            <w:pPr>
              <w:rPr>
                <w:rFonts w:ascii="Times New Roman" w:eastAsiaTheme="minorEastAsia" w:hAnsi="Times New Roman"/>
                <w:sz w:val="28"/>
                <w:szCs w:val="28"/>
                <w:highlight w:val="yellow"/>
              </w:rPr>
            </w:pPr>
            <w:r w:rsidRPr="00C3597C">
              <w:rPr>
                <w:rFonts w:ascii="Times New Roman" w:eastAsiaTheme="minorEastAsia" w:hAnsi="Times New Roman"/>
                <w:sz w:val="28"/>
                <w:szCs w:val="28"/>
              </w:rPr>
              <w:t>Приобретение материалов для изготовления реквизита</w:t>
            </w:r>
          </w:p>
        </w:tc>
        <w:tc>
          <w:tcPr>
            <w:tcW w:w="3003" w:type="dxa"/>
          </w:tcPr>
          <w:p w:rsidR="00D23BAF" w:rsidRPr="00890141" w:rsidRDefault="00C3597C" w:rsidP="00FE7B9D">
            <w:pPr>
              <w:jc w:val="center"/>
              <w:rPr>
                <w:rFonts w:ascii="Times New Roman" w:eastAsiaTheme="minorEastAsia" w:hAnsi="Times New Roman"/>
                <w:sz w:val="28"/>
                <w:szCs w:val="28"/>
              </w:rPr>
            </w:pPr>
            <w:r>
              <w:rPr>
                <w:rFonts w:ascii="Times New Roman" w:eastAsiaTheme="minorEastAsia" w:hAnsi="Times New Roman"/>
                <w:sz w:val="28"/>
                <w:szCs w:val="28"/>
              </w:rPr>
              <w:t>10 тыс.рублей</w:t>
            </w:r>
          </w:p>
        </w:tc>
        <w:tc>
          <w:tcPr>
            <w:tcW w:w="3666" w:type="dxa"/>
          </w:tcPr>
          <w:p w:rsidR="00D23BAF" w:rsidRPr="00890141" w:rsidRDefault="00E82DC3" w:rsidP="00C95C36">
            <w:pPr>
              <w:rPr>
                <w:rFonts w:ascii="Times New Roman" w:eastAsiaTheme="minorEastAsia" w:hAnsi="Times New Roman"/>
                <w:sz w:val="28"/>
                <w:szCs w:val="28"/>
              </w:rPr>
            </w:pPr>
            <w:r>
              <w:rPr>
                <w:rFonts w:ascii="Times New Roman" w:eastAsiaTheme="minorEastAsia" w:hAnsi="Times New Roman"/>
                <w:sz w:val="28"/>
                <w:szCs w:val="28"/>
              </w:rPr>
              <w:t>Муниципальный бюджет</w:t>
            </w:r>
          </w:p>
        </w:tc>
      </w:tr>
      <w:tr w:rsidR="00FE7B9D" w:rsidRPr="00890141" w:rsidTr="00D23BAF">
        <w:tc>
          <w:tcPr>
            <w:tcW w:w="662" w:type="dxa"/>
          </w:tcPr>
          <w:p w:rsidR="00FE7B9D" w:rsidRPr="00890141" w:rsidRDefault="00FE7B9D" w:rsidP="00AA2A59">
            <w:pPr>
              <w:rPr>
                <w:rFonts w:ascii="Times New Roman" w:eastAsiaTheme="minorEastAsia" w:hAnsi="Times New Roman"/>
                <w:sz w:val="28"/>
                <w:szCs w:val="28"/>
              </w:rPr>
            </w:pPr>
            <w:r>
              <w:rPr>
                <w:rFonts w:ascii="Times New Roman" w:eastAsiaTheme="minorEastAsia" w:hAnsi="Times New Roman"/>
                <w:sz w:val="28"/>
                <w:szCs w:val="28"/>
              </w:rPr>
              <w:t>3.</w:t>
            </w:r>
          </w:p>
        </w:tc>
        <w:tc>
          <w:tcPr>
            <w:tcW w:w="2240" w:type="dxa"/>
          </w:tcPr>
          <w:p w:rsidR="00FE7B9D" w:rsidRPr="00C3597C" w:rsidRDefault="00FE7B9D" w:rsidP="00C95C36">
            <w:pPr>
              <w:rPr>
                <w:rFonts w:ascii="Times New Roman" w:eastAsiaTheme="minorEastAsia" w:hAnsi="Times New Roman"/>
                <w:sz w:val="28"/>
                <w:szCs w:val="28"/>
              </w:rPr>
            </w:pPr>
            <w:r>
              <w:rPr>
                <w:rFonts w:ascii="Times New Roman" w:eastAsiaTheme="minorEastAsia" w:hAnsi="Times New Roman"/>
                <w:sz w:val="28"/>
                <w:szCs w:val="28"/>
              </w:rPr>
              <w:t>Приобретение реквизита для игровых локаций</w:t>
            </w:r>
          </w:p>
        </w:tc>
        <w:tc>
          <w:tcPr>
            <w:tcW w:w="3003" w:type="dxa"/>
          </w:tcPr>
          <w:p w:rsidR="00FE7B9D" w:rsidRDefault="00FE7B9D" w:rsidP="00FE7B9D">
            <w:pPr>
              <w:jc w:val="center"/>
              <w:rPr>
                <w:rFonts w:ascii="Times New Roman" w:eastAsiaTheme="minorEastAsia" w:hAnsi="Times New Roman"/>
                <w:sz w:val="28"/>
                <w:szCs w:val="28"/>
              </w:rPr>
            </w:pPr>
            <w:r>
              <w:rPr>
                <w:rFonts w:ascii="Times New Roman" w:eastAsiaTheme="minorEastAsia" w:hAnsi="Times New Roman"/>
                <w:sz w:val="28"/>
                <w:szCs w:val="28"/>
              </w:rPr>
              <w:t>10 тыс. рублей</w:t>
            </w:r>
          </w:p>
        </w:tc>
        <w:tc>
          <w:tcPr>
            <w:tcW w:w="3666" w:type="dxa"/>
          </w:tcPr>
          <w:p w:rsidR="00FE7B9D" w:rsidRDefault="00FE7B9D" w:rsidP="00C95C36">
            <w:pPr>
              <w:rPr>
                <w:rFonts w:ascii="Times New Roman" w:eastAsiaTheme="minorEastAsia" w:hAnsi="Times New Roman"/>
                <w:sz w:val="28"/>
                <w:szCs w:val="28"/>
              </w:rPr>
            </w:pPr>
            <w:r>
              <w:rPr>
                <w:rFonts w:ascii="Times New Roman" w:eastAsiaTheme="minorEastAsia" w:hAnsi="Times New Roman"/>
                <w:sz w:val="28"/>
                <w:szCs w:val="28"/>
              </w:rPr>
              <w:t>Муниципальный бюджет</w:t>
            </w:r>
          </w:p>
        </w:tc>
      </w:tr>
      <w:tr w:rsidR="00FE7B9D" w:rsidRPr="00890141" w:rsidTr="00D23BAF">
        <w:tc>
          <w:tcPr>
            <w:tcW w:w="662" w:type="dxa"/>
          </w:tcPr>
          <w:p w:rsidR="00FE7B9D" w:rsidRPr="00890141" w:rsidRDefault="00FE7B9D" w:rsidP="00AA2A59">
            <w:pPr>
              <w:rPr>
                <w:rFonts w:ascii="Times New Roman" w:eastAsiaTheme="minorEastAsia" w:hAnsi="Times New Roman"/>
                <w:sz w:val="28"/>
                <w:szCs w:val="28"/>
              </w:rPr>
            </w:pPr>
            <w:r>
              <w:rPr>
                <w:rFonts w:ascii="Times New Roman" w:eastAsiaTheme="minorEastAsia" w:hAnsi="Times New Roman"/>
                <w:sz w:val="28"/>
                <w:szCs w:val="28"/>
              </w:rPr>
              <w:t>4.</w:t>
            </w:r>
          </w:p>
        </w:tc>
        <w:tc>
          <w:tcPr>
            <w:tcW w:w="2240" w:type="dxa"/>
          </w:tcPr>
          <w:p w:rsidR="00FE7B9D" w:rsidRPr="00E82DC3" w:rsidRDefault="00FE7B9D" w:rsidP="00C95C36">
            <w:pPr>
              <w:rPr>
                <w:rFonts w:ascii="Times New Roman" w:eastAsiaTheme="minorEastAsia" w:hAnsi="Times New Roman"/>
                <w:sz w:val="28"/>
                <w:szCs w:val="28"/>
                <w:highlight w:val="yellow"/>
              </w:rPr>
            </w:pPr>
            <w:r w:rsidRPr="00C3597C">
              <w:rPr>
                <w:rFonts w:ascii="Times New Roman" w:eastAsiaTheme="minorEastAsia" w:hAnsi="Times New Roman"/>
                <w:sz w:val="28"/>
                <w:szCs w:val="28"/>
              </w:rPr>
              <w:t>Канцелярские товары</w:t>
            </w:r>
          </w:p>
        </w:tc>
        <w:tc>
          <w:tcPr>
            <w:tcW w:w="3003" w:type="dxa"/>
          </w:tcPr>
          <w:p w:rsidR="00FE7B9D" w:rsidRPr="00890141" w:rsidRDefault="00FE7B9D" w:rsidP="00FE7B9D">
            <w:pPr>
              <w:jc w:val="center"/>
              <w:rPr>
                <w:rFonts w:ascii="Times New Roman" w:eastAsiaTheme="minorEastAsia" w:hAnsi="Times New Roman"/>
                <w:sz w:val="28"/>
                <w:szCs w:val="28"/>
              </w:rPr>
            </w:pPr>
            <w:r>
              <w:rPr>
                <w:rFonts w:ascii="Times New Roman" w:eastAsiaTheme="minorEastAsia" w:hAnsi="Times New Roman"/>
                <w:sz w:val="28"/>
                <w:szCs w:val="28"/>
              </w:rPr>
              <w:t>3 тыс.рублей</w:t>
            </w:r>
          </w:p>
        </w:tc>
        <w:tc>
          <w:tcPr>
            <w:tcW w:w="3666" w:type="dxa"/>
          </w:tcPr>
          <w:p w:rsidR="00FE7B9D" w:rsidRPr="00890141" w:rsidRDefault="00FE7B9D" w:rsidP="00C95C36">
            <w:pPr>
              <w:rPr>
                <w:rFonts w:ascii="Times New Roman" w:eastAsiaTheme="minorEastAsia" w:hAnsi="Times New Roman"/>
                <w:sz w:val="28"/>
                <w:szCs w:val="28"/>
              </w:rPr>
            </w:pPr>
            <w:r>
              <w:rPr>
                <w:rFonts w:ascii="Times New Roman" w:eastAsiaTheme="minorEastAsia" w:hAnsi="Times New Roman"/>
                <w:sz w:val="28"/>
                <w:szCs w:val="28"/>
              </w:rPr>
              <w:t>Муниципальный бюджет</w:t>
            </w:r>
          </w:p>
        </w:tc>
      </w:tr>
      <w:tr w:rsidR="00FE7B9D" w:rsidRPr="00890141" w:rsidTr="00D23BAF">
        <w:tc>
          <w:tcPr>
            <w:tcW w:w="662" w:type="dxa"/>
          </w:tcPr>
          <w:p w:rsidR="00FE7B9D" w:rsidRDefault="00FE7B9D" w:rsidP="00AA2A59">
            <w:pPr>
              <w:rPr>
                <w:rFonts w:ascii="Times New Roman" w:eastAsiaTheme="minorEastAsia" w:hAnsi="Times New Roman"/>
                <w:sz w:val="28"/>
                <w:szCs w:val="28"/>
              </w:rPr>
            </w:pPr>
            <w:r>
              <w:rPr>
                <w:rFonts w:ascii="Times New Roman" w:eastAsiaTheme="minorEastAsia" w:hAnsi="Times New Roman"/>
                <w:sz w:val="28"/>
                <w:szCs w:val="28"/>
              </w:rPr>
              <w:t>5.</w:t>
            </w:r>
          </w:p>
        </w:tc>
        <w:tc>
          <w:tcPr>
            <w:tcW w:w="2240" w:type="dxa"/>
          </w:tcPr>
          <w:p w:rsidR="00FE7B9D" w:rsidRPr="00E82DC3" w:rsidRDefault="00FE7B9D" w:rsidP="00C95C36">
            <w:pPr>
              <w:rPr>
                <w:rFonts w:ascii="Times New Roman" w:eastAsiaTheme="minorEastAsia" w:hAnsi="Times New Roman"/>
                <w:sz w:val="28"/>
                <w:szCs w:val="28"/>
                <w:highlight w:val="yellow"/>
              </w:rPr>
            </w:pPr>
            <w:r w:rsidRPr="00FE7B9D">
              <w:rPr>
                <w:rFonts w:ascii="Times New Roman" w:eastAsiaTheme="minorEastAsia" w:hAnsi="Times New Roman"/>
                <w:sz w:val="28"/>
                <w:szCs w:val="28"/>
              </w:rPr>
              <w:t>Призовой фонд</w:t>
            </w:r>
            <w:r>
              <w:rPr>
                <w:rFonts w:ascii="Times New Roman" w:eastAsiaTheme="minorEastAsia" w:hAnsi="Times New Roman"/>
                <w:sz w:val="28"/>
                <w:szCs w:val="28"/>
              </w:rPr>
              <w:t xml:space="preserve"> (шоколад)</w:t>
            </w:r>
          </w:p>
        </w:tc>
        <w:tc>
          <w:tcPr>
            <w:tcW w:w="3003" w:type="dxa"/>
          </w:tcPr>
          <w:p w:rsidR="00FE7B9D" w:rsidRPr="00890141" w:rsidRDefault="00FE7B9D" w:rsidP="00FE7B9D">
            <w:pPr>
              <w:jc w:val="center"/>
              <w:rPr>
                <w:rFonts w:ascii="Times New Roman" w:eastAsiaTheme="minorEastAsia" w:hAnsi="Times New Roman"/>
                <w:sz w:val="28"/>
                <w:szCs w:val="28"/>
              </w:rPr>
            </w:pPr>
            <w:r>
              <w:rPr>
                <w:rFonts w:ascii="Times New Roman" w:eastAsiaTheme="minorEastAsia" w:hAnsi="Times New Roman"/>
                <w:sz w:val="28"/>
                <w:szCs w:val="28"/>
              </w:rPr>
              <w:t>1,800 тыс.рублей</w:t>
            </w:r>
          </w:p>
        </w:tc>
        <w:tc>
          <w:tcPr>
            <w:tcW w:w="3666" w:type="dxa"/>
          </w:tcPr>
          <w:p w:rsidR="00FE7B9D" w:rsidRPr="00890141" w:rsidRDefault="00FE7B9D" w:rsidP="00FE7B9D">
            <w:pPr>
              <w:rPr>
                <w:rFonts w:ascii="Times New Roman" w:eastAsiaTheme="minorEastAsia" w:hAnsi="Times New Roman"/>
                <w:sz w:val="28"/>
                <w:szCs w:val="28"/>
              </w:rPr>
            </w:pPr>
            <w:r>
              <w:rPr>
                <w:rFonts w:ascii="Times New Roman" w:eastAsiaTheme="minorEastAsia" w:hAnsi="Times New Roman"/>
                <w:sz w:val="28"/>
                <w:szCs w:val="28"/>
              </w:rPr>
              <w:t xml:space="preserve">Муниципальный бюджет </w:t>
            </w:r>
          </w:p>
        </w:tc>
      </w:tr>
      <w:tr w:rsidR="00FE7B9D" w:rsidRPr="00890141" w:rsidTr="00D23BAF">
        <w:tc>
          <w:tcPr>
            <w:tcW w:w="662" w:type="dxa"/>
          </w:tcPr>
          <w:p w:rsidR="00FE7B9D" w:rsidRDefault="00FE7B9D" w:rsidP="00AA2A59">
            <w:pPr>
              <w:rPr>
                <w:rFonts w:ascii="Times New Roman" w:eastAsiaTheme="minorEastAsia" w:hAnsi="Times New Roman"/>
                <w:sz w:val="28"/>
                <w:szCs w:val="28"/>
              </w:rPr>
            </w:pPr>
            <w:r>
              <w:rPr>
                <w:rFonts w:ascii="Times New Roman" w:eastAsiaTheme="minorEastAsia" w:hAnsi="Times New Roman"/>
                <w:sz w:val="28"/>
                <w:szCs w:val="28"/>
              </w:rPr>
              <w:t>6.</w:t>
            </w:r>
          </w:p>
        </w:tc>
        <w:tc>
          <w:tcPr>
            <w:tcW w:w="2240" w:type="dxa"/>
          </w:tcPr>
          <w:p w:rsidR="00FE7B9D" w:rsidRPr="00FE7B9D" w:rsidRDefault="00FE7B9D" w:rsidP="00C95C36">
            <w:pPr>
              <w:rPr>
                <w:rFonts w:ascii="Times New Roman" w:eastAsiaTheme="minorEastAsia" w:hAnsi="Times New Roman"/>
                <w:sz w:val="28"/>
                <w:szCs w:val="28"/>
              </w:rPr>
            </w:pPr>
            <w:r>
              <w:rPr>
                <w:rFonts w:ascii="Times New Roman" w:eastAsiaTheme="minorEastAsia" w:hAnsi="Times New Roman"/>
                <w:sz w:val="28"/>
                <w:szCs w:val="28"/>
              </w:rPr>
              <w:t>Призовой фонд</w:t>
            </w:r>
          </w:p>
        </w:tc>
        <w:tc>
          <w:tcPr>
            <w:tcW w:w="3003" w:type="dxa"/>
          </w:tcPr>
          <w:p w:rsidR="00FE7B9D" w:rsidRDefault="00FE7B9D" w:rsidP="00FE7B9D">
            <w:pPr>
              <w:numPr>
                <w:ilvl w:val="0"/>
                <w:numId w:val="4"/>
              </w:numPr>
              <w:jc w:val="center"/>
              <w:rPr>
                <w:rFonts w:ascii="Times New Roman" w:eastAsiaTheme="minorEastAsia" w:hAnsi="Times New Roman"/>
                <w:sz w:val="28"/>
                <w:szCs w:val="28"/>
              </w:rPr>
            </w:pPr>
            <w:r>
              <w:rPr>
                <w:rFonts w:ascii="Times New Roman" w:eastAsiaTheme="minorEastAsia" w:hAnsi="Times New Roman"/>
                <w:sz w:val="28"/>
                <w:szCs w:val="28"/>
              </w:rPr>
              <w:t>тыс.рублей</w:t>
            </w:r>
          </w:p>
        </w:tc>
        <w:tc>
          <w:tcPr>
            <w:tcW w:w="3666" w:type="dxa"/>
          </w:tcPr>
          <w:p w:rsidR="00FE7B9D" w:rsidRDefault="00FE7B9D" w:rsidP="00E82DC3">
            <w:pPr>
              <w:rPr>
                <w:rFonts w:ascii="Times New Roman" w:eastAsiaTheme="minorEastAsia" w:hAnsi="Times New Roman"/>
                <w:sz w:val="28"/>
                <w:szCs w:val="28"/>
              </w:rPr>
            </w:pPr>
            <w:r>
              <w:rPr>
                <w:rFonts w:ascii="Times New Roman" w:eastAsiaTheme="minorEastAsia" w:hAnsi="Times New Roman"/>
                <w:sz w:val="28"/>
                <w:szCs w:val="28"/>
              </w:rPr>
              <w:t>Экономические партнеры</w:t>
            </w:r>
          </w:p>
        </w:tc>
      </w:tr>
      <w:tr w:rsidR="00FE7B9D" w:rsidRPr="00890141" w:rsidTr="00D23BAF">
        <w:tc>
          <w:tcPr>
            <w:tcW w:w="662" w:type="dxa"/>
          </w:tcPr>
          <w:p w:rsidR="00FE7B9D" w:rsidRDefault="00FE7B9D" w:rsidP="00AA2A59">
            <w:pPr>
              <w:rPr>
                <w:rFonts w:ascii="Times New Roman" w:eastAsiaTheme="minorEastAsia" w:hAnsi="Times New Roman"/>
                <w:sz w:val="28"/>
                <w:szCs w:val="28"/>
              </w:rPr>
            </w:pPr>
            <w:r>
              <w:rPr>
                <w:rFonts w:ascii="Times New Roman" w:eastAsiaTheme="minorEastAsia" w:hAnsi="Times New Roman"/>
                <w:sz w:val="28"/>
                <w:szCs w:val="28"/>
              </w:rPr>
              <w:lastRenderedPageBreak/>
              <w:t>7</w:t>
            </w:r>
          </w:p>
        </w:tc>
        <w:tc>
          <w:tcPr>
            <w:tcW w:w="2240" w:type="dxa"/>
          </w:tcPr>
          <w:p w:rsidR="00FE7B9D" w:rsidRDefault="00FE7B9D" w:rsidP="00C95C36">
            <w:pPr>
              <w:rPr>
                <w:rFonts w:ascii="Times New Roman" w:eastAsiaTheme="minorEastAsia" w:hAnsi="Times New Roman"/>
                <w:sz w:val="28"/>
                <w:szCs w:val="28"/>
              </w:rPr>
            </w:pPr>
            <w:r w:rsidRPr="00E82DC3">
              <w:rPr>
                <w:rFonts w:ascii="Times New Roman" w:eastAsiaTheme="minorEastAsia" w:hAnsi="Times New Roman"/>
                <w:sz w:val="28"/>
                <w:szCs w:val="28"/>
              </w:rPr>
              <w:t>Грузоперевозки</w:t>
            </w:r>
          </w:p>
        </w:tc>
        <w:tc>
          <w:tcPr>
            <w:tcW w:w="3003" w:type="dxa"/>
          </w:tcPr>
          <w:p w:rsidR="00FE7B9D" w:rsidRPr="00890141" w:rsidRDefault="00FE7B9D" w:rsidP="00FE7B9D">
            <w:pPr>
              <w:jc w:val="center"/>
              <w:rPr>
                <w:rFonts w:ascii="Times New Roman" w:eastAsiaTheme="minorEastAsia" w:hAnsi="Times New Roman"/>
                <w:sz w:val="28"/>
                <w:szCs w:val="28"/>
              </w:rPr>
            </w:pPr>
            <w:r>
              <w:rPr>
                <w:rFonts w:ascii="Times New Roman" w:eastAsiaTheme="minorEastAsia" w:hAnsi="Times New Roman"/>
                <w:sz w:val="28"/>
                <w:szCs w:val="28"/>
              </w:rPr>
              <w:t>3,600 тыс.рублей</w:t>
            </w:r>
          </w:p>
        </w:tc>
        <w:tc>
          <w:tcPr>
            <w:tcW w:w="3666" w:type="dxa"/>
          </w:tcPr>
          <w:p w:rsidR="00FE7B9D" w:rsidRPr="00890141" w:rsidRDefault="00FE7B9D" w:rsidP="00C95C36">
            <w:pPr>
              <w:rPr>
                <w:rFonts w:ascii="Times New Roman" w:eastAsiaTheme="minorEastAsia" w:hAnsi="Times New Roman"/>
                <w:sz w:val="28"/>
                <w:szCs w:val="28"/>
              </w:rPr>
            </w:pPr>
            <w:r>
              <w:rPr>
                <w:rFonts w:ascii="Times New Roman" w:eastAsiaTheme="minorEastAsia" w:hAnsi="Times New Roman"/>
                <w:sz w:val="28"/>
                <w:szCs w:val="28"/>
              </w:rPr>
              <w:t>Собственные средства МБУК «ЗГДК»</w:t>
            </w:r>
          </w:p>
        </w:tc>
      </w:tr>
      <w:tr w:rsidR="00FE7B9D" w:rsidRPr="00890141" w:rsidTr="00D23BAF">
        <w:tc>
          <w:tcPr>
            <w:tcW w:w="662" w:type="dxa"/>
          </w:tcPr>
          <w:p w:rsidR="00FE7B9D" w:rsidRDefault="00FE7B9D" w:rsidP="00C95C36">
            <w:pPr>
              <w:rPr>
                <w:rFonts w:ascii="Times New Roman" w:eastAsiaTheme="minorEastAsia" w:hAnsi="Times New Roman"/>
                <w:sz w:val="28"/>
                <w:szCs w:val="28"/>
              </w:rPr>
            </w:pPr>
            <w:r>
              <w:rPr>
                <w:rFonts w:ascii="Times New Roman" w:eastAsiaTheme="minorEastAsia" w:hAnsi="Times New Roman"/>
                <w:sz w:val="28"/>
                <w:szCs w:val="28"/>
              </w:rPr>
              <w:t>8.</w:t>
            </w:r>
          </w:p>
        </w:tc>
        <w:tc>
          <w:tcPr>
            <w:tcW w:w="2240" w:type="dxa"/>
          </w:tcPr>
          <w:p w:rsidR="00FE7B9D" w:rsidRPr="00E82DC3" w:rsidRDefault="00FE7B9D" w:rsidP="00C95C36">
            <w:pPr>
              <w:rPr>
                <w:rFonts w:ascii="Times New Roman" w:eastAsiaTheme="minorEastAsia" w:hAnsi="Times New Roman"/>
                <w:sz w:val="28"/>
                <w:szCs w:val="28"/>
              </w:rPr>
            </w:pPr>
            <w:r>
              <w:rPr>
                <w:rFonts w:ascii="Times New Roman" w:eastAsiaTheme="minorEastAsia" w:hAnsi="Times New Roman"/>
                <w:sz w:val="28"/>
                <w:szCs w:val="28"/>
              </w:rPr>
              <w:t>Печать расходных материалов</w:t>
            </w:r>
          </w:p>
        </w:tc>
        <w:tc>
          <w:tcPr>
            <w:tcW w:w="3003" w:type="dxa"/>
          </w:tcPr>
          <w:p w:rsidR="00FE7B9D" w:rsidRDefault="00FE7B9D" w:rsidP="00FE7B9D">
            <w:pPr>
              <w:jc w:val="center"/>
              <w:rPr>
                <w:rFonts w:ascii="Times New Roman" w:eastAsiaTheme="minorEastAsia" w:hAnsi="Times New Roman"/>
                <w:sz w:val="28"/>
                <w:szCs w:val="28"/>
              </w:rPr>
            </w:pPr>
            <w:r>
              <w:rPr>
                <w:rFonts w:ascii="Times New Roman" w:eastAsiaTheme="minorEastAsia" w:hAnsi="Times New Roman"/>
                <w:sz w:val="28"/>
                <w:szCs w:val="28"/>
              </w:rPr>
              <w:t>3 тыс.рублей</w:t>
            </w:r>
          </w:p>
        </w:tc>
        <w:tc>
          <w:tcPr>
            <w:tcW w:w="3666" w:type="dxa"/>
          </w:tcPr>
          <w:p w:rsidR="00FE7B9D" w:rsidRDefault="00FE7B9D" w:rsidP="00C95C36">
            <w:pPr>
              <w:rPr>
                <w:rFonts w:ascii="Times New Roman" w:eastAsiaTheme="minorEastAsia" w:hAnsi="Times New Roman"/>
                <w:sz w:val="28"/>
                <w:szCs w:val="28"/>
              </w:rPr>
            </w:pPr>
            <w:r>
              <w:rPr>
                <w:rFonts w:ascii="Times New Roman" w:eastAsiaTheme="minorEastAsia" w:hAnsi="Times New Roman"/>
                <w:sz w:val="28"/>
                <w:szCs w:val="28"/>
              </w:rPr>
              <w:t>Собственные средства МБУК «ЗГДК»</w:t>
            </w:r>
          </w:p>
        </w:tc>
      </w:tr>
    </w:tbl>
    <w:p w:rsidR="00C80137" w:rsidRPr="00890141" w:rsidRDefault="00C80137" w:rsidP="00C80137">
      <w:pPr>
        <w:rPr>
          <w:rFonts w:ascii="Times New Roman" w:hAnsi="Times New Roman"/>
          <w:sz w:val="28"/>
          <w:szCs w:val="28"/>
        </w:rPr>
      </w:pPr>
    </w:p>
    <w:p w:rsidR="00C80137" w:rsidRPr="00890141" w:rsidRDefault="00C80137" w:rsidP="00C80137">
      <w:pPr>
        <w:rPr>
          <w:rFonts w:ascii="Times New Roman" w:hAnsi="Times New Roman"/>
          <w:sz w:val="28"/>
          <w:szCs w:val="28"/>
        </w:rPr>
      </w:pPr>
      <w:r w:rsidRPr="00890141">
        <w:rPr>
          <w:rFonts w:ascii="Times New Roman" w:hAnsi="Times New Roman"/>
          <w:sz w:val="28"/>
          <w:szCs w:val="28"/>
        </w:rPr>
        <w:t xml:space="preserve">19. Показатели социально-экономического развития города, характеризующие положение после внедрения практики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C80137" w:rsidRPr="00890141" w:rsidTr="00C95C36">
        <w:tc>
          <w:tcPr>
            <w:tcW w:w="9571" w:type="dxa"/>
          </w:tcPr>
          <w:p w:rsidR="00C80137" w:rsidRPr="00890141" w:rsidRDefault="00F55A7A" w:rsidP="00F55A7A">
            <w:pPr>
              <w:rPr>
                <w:rFonts w:ascii="Times New Roman" w:eastAsiaTheme="minorEastAsia" w:hAnsi="Times New Roman"/>
                <w:sz w:val="28"/>
                <w:szCs w:val="28"/>
              </w:rPr>
            </w:pPr>
            <w:r w:rsidRPr="00F55A7A">
              <w:rPr>
                <w:rFonts w:ascii="Times New Roman" w:hAnsi="Times New Roman"/>
                <w:bCs/>
                <w:sz w:val="28"/>
                <w:szCs w:val="28"/>
              </w:rPr>
              <w:t>Охват населения в культурно – досуговых городских мероприятиях Дворца культуры в летний период времени (июнь - август)</w:t>
            </w:r>
            <w:r>
              <w:rPr>
                <w:rFonts w:ascii="Times New Roman" w:hAnsi="Times New Roman"/>
                <w:bCs/>
                <w:sz w:val="28"/>
                <w:szCs w:val="28"/>
              </w:rPr>
              <w:t xml:space="preserve"> после</w:t>
            </w:r>
            <w:r w:rsidRPr="00F55A7A">
              <w:rPr>
                <w:rFonts w:ascii="Times New Roman" w:hAnsi="Times New Roman"/>
                <w:bCs/>
                <w:sz w:val="28"/>
                <w:szCs w:val="28"/>
              </w:rPr>
              <w:t xml:space="preserve"> внедрения практики соста</w:t>
            </w:r>
            <w:r>
              <w:rPr>
                <w:rFonts w:ascii="Times New Roman" w:hAnsi="Times New Roman"/>
                <w:bCs/>
                <w:sz w:val="28"/>
                <w:szCs w:val="28"/>
              </w:rPr>
              <w:t>вил</w:t>
            </w:r>
            <w:r w:rsidRPr="00F55A7A">
              <w:rPr>
                <w:rFonts w:ascii="Times New Roman" w:hAnsi="Times New Roman"/>
                <w:bCs/>
                <w:sz w:val="28"/>
                <w:szCs w:val="28"/>
              </w:rPr>
              <w:t xml:space="preserve"> </w:t>
            </w:r>
            <w:r>
              <w:rPr>
                <w:rFonts w:ascii="Times New Roman" w:hAnsi="Times New Roman"/>
                <w:bCs/>
                <w:sz w:val="28"/>
                <w:szCs w:val="28"/>
              </w:rPr>
              <w:t>40</w:t>
            </w:r>
            <w:r w:rsidRPr="00F55A7A">
              <w:rPr>
                <w:rFonts w:ascii="Times New Roman" w:hAnsi="Times New Roman"/>
                <w:bCs/>
                <w:sz w:val="28"/>
                <w:szCs w:val="28"/>
              </w:rPr>
              <w:t xml:space="preserve"> тысяч </w:t>
            </w:r>
            <w:r>
              <w:rPr>
                <w:rFonts w:ascii="Times New Roman" w:hAnsi="Times New Roman"/>
                <w:bCs/>
                <w:sz w:val="28"/>
                <w:szCs w:val="28"/>
              </w:rPr>
              <w:t>563</w:t>
            </w:r>
            <w:r w:rsidRPr="00F55A7A">
              <w:rPr>
                <w:rFonts w:ascii="Times New Roman" w:hAnsi="Times New Roman"/>
                <w:bCs/>
                <w:sz w:val="28"/>
                <w:szCs w:val="28"/>
              </w:rPr>
              <w:t xml:space="preserve"> человек</w:t>
            </w:r>
            <w:r>
              <w:rPr>
                <w:rFonts w:ascii="Times New Roman" w:hAnsi="Times New Roman"/>
                <w:bCs/>
                <w:sz w:val="28"/>
                <w:szCs w:val="28"/>
              </w:rPr>
              <w:t>а</w:t>
            </w:r>
            <w:r w:rsidRPr="00F55A7A">
              <w:rPr>
                <w:rFonts w:ascii="Times New Roman" w:hAnsi="Times New Roman"/>
                <w:bCs/>
                <w:sz w:val="28"/>
                <w:szCs w:val="28"/>
              </w:rPr>
              <w:t>.</w:t>
            </w:r>
          </w:p>
        </w:tc>
      </w:tr>
    </w:tbl>
    <w:p w:rsidR="00C80137" w:rsidRPr="00890141" w:rsidRDefault="00C80137" w:rsidP="00C80137">
      <w:pPr>
        <w:rPr>
          <w:rFonts w:ascii="Times New Roman" w:hAnsi="Times New Roman"/>
          <w:sz w:val="28"/>
          <w:szCs w:val="28"/>
        </w:rPr>
      </w:pPr>
    </w:p>
    <w:p w:rsidR="00C80137" w:rsidRPr="00890141" w:rsidRDefault="00C80137" w:rsidP="00C80137">
      <w:pPr>
        <w:rPr>
          <w:rFonts w:ascii="Times New Roman" w:hAnsi="Times New Roman"/>
          <w:i/>
          <w:sz w:val="28"/>
          <w:szCs w:val="28"/>
        </w:rPr>
      </w:pPr>
      <w:r w:rsidRPr="00890141">
        <w:rPr>
          <w:rFonts w:ascii="Times New Roman" w:hAnsi="Times New Roman"/>
          <w:sz w:val="28"/>
          <w:szCs w:val="28"/>
        </w:rPr>
        <w:t xml:space="preserve">20. Краткая информация о лидере практики/команде проекта </w:t>
      </w:r>
      <w:r w:rsidR="0023121D">
        <w:rPr>
          <w:rFonts w:ascii="Times New Roman" w:hAnsi="Times New Roman"/>
          <w:sz w:val="28"/>
          <w:szCs w:val="28"/>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C80137" w:rsidRPr="00890141" w:rsidTr="00C95C36">
        <w:tc>
          <w:tcPr>
            <w:tcW w:w="9605" w:type="dxa"/>
          </w:tcPr>
          <w:p w:rsidR="005245CA" w:rsidRDefault="00F55A7A" w:rsidP="00111092">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 xml:space="preserve">1. </w:t>
            </w:r>
            <w:r w:rsidR="00890141">
              <w:rPr>
                <w:rFonts w:ascii="Times New Roman" w:eastAsiaTheme="minorEastAsia" w:hAnsi="Times New Roman"/>
                <w:sz w:val="28"/>
                <w:szCs w:val="28"/>
              </w:rPr>
              <w:t>Щекина Тамара Владимировна, заместитель директора по организации и развитию социально – досуговой деятельности МБУК «ЗГДК»</w:t>
            </w:r>
            <w:r>
              <w:rPr>
                <w:rFonts w:ascii="Times New Roman" w:eastAsiaTheme="minorEastAsia" w:hAnsi="Times New Roman"/>
                <w:sz w:val="28"/>
                <w:szCs w:val="28"/>
              </w:rPr>
              <w:t xml:space="preserve"> - </w:t>
            </w:r>
            <w:r w:rsidR="00EF4239">
              <w:rPr>
                <w:rFonts w:ascii="Times New Roman" w:eastAsiaTheme="minorEastAsia" w:hAnsi="Times New Roman"/>
                <w:sz w:val="28"/>
                <w:szCs w:val="28"/>
              </w:rPr>
              <w:t>разработчик</w:t>
            </w:r>
            <w:r>
              <w:rPr>
                <w:rFonts w:ascii="Times New Roman" w:eastAsiaTheme="minorEastAsia" w:hAnsi="Times New Roman"/>
                <w:sz w:val="28"/>
                <w:szCs w:val="28"/>
              </w:rPr>
              <w:t xml:space="preserve"> и руководитель проекта</w:t>
            </w:r>
            <w:r w:rsidR="00EF4239">
              <w:rPr>
                <w:rFonts w:ascii="Times New Roman" w:eastAsiaTheme="minorEastAsia" w:hAnsi="Times New Roman"/>
                <w:sz w:val="28"/>
                <w:szCs w:val="28"/>
              </w:rPr>
              <w:t>.</w:t>
            </w:r>
          </w:p>
          <w:p w:rsidR="00111092" w:rsidRDefault="00111092" w:rsidP="00111092">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Общий стаж работы – 20 лет</w:t>
            </w:r>
          </w:p>
          <w:p w:rsidR="00F55A7A" w:rsidRPr="00EF4239" w:rsidRDefault="00F55A7A" w:rsidP="00111092">
            <w:pPr>
              <w:spacing w:after="0" w:line="240" w:lineRule="auto"/>
              <w:rPr>
                <w:rFonts w:ascii="Times New Roman" w:eastAsiaTheme="minorEastAsia" w:hAnsi="Times New Roman"/>
                <w:sz w:val="28"/>
                <w:szCs w:val="28"/>
              </w:rPr>
            </w:pPr>
            <w:r w:rsidRPr="00EF4239">
              <w:rPr>
                <w:rFonts w:ascii="Times New Roman" w:eastAsiaTheme="minorEastAsia" w:hAnsi="Times New Roman"/>
                <w:sz w:val="28"/>
                <w:szCs w:val="28"/>
              </w:rPr>
              <w:t xml:space="preserve">Стаж работы в учреждении – </w:t>
            </w:r>
            <w:r w:rsidR="00EF4239" w:rsidRPr="00EF4239">
              <w:rPr>
                <w:rFonts w:ascii="Times New Roman" w:eastAsiaTheme="minorEastAsia" w:hAnsi="Times New Roman"/>
                <w:sz w:val="28"/>
                <w:szCs w:val="28"/>
              </w:rPr>
              <w:t xml:space="preserve"> 11 лет</w:t>
            </w:r>
          </w:p>
          <w:p w:rsidR="00F55A7A" w:rsidRPr="00EF4239" w:rsidRDefault="00F55A7A" w:rsidP="00111092">
            <w:pPr>
              <w:spacing w:after="0" w:line="240" w:lineRule="auto"/>
              <w:rPr>
                <w:rFonts w:ascii="Times New Roman" w:eastAsiaTheme="minorEastAsia" w:hAnsi="Times New Roman"/>
                <w:sz w:val="28"/>
                <w:szCs w:val="28"/>
              </w:rPr>
            </w:pPr>
            <w:r w:rsidRPr="00EF4239">
              <w:rPr>
                <w:rFonts w:ascii="Times New Roman" w:eastAsiaTheme="minorEastAsia" w:hAnsi="Times New Roman"/>
                <w:sz w:val="28"/>
                <w:szCs w:val="28"/>
              </w:rPr>
              <w:t xml:space="preserve">Стаж работы в занимаемой должности – </w:t>
            </w:r>
            <w:r w:rsidR="00111092">
              <w:rPr>
                <w:rFonts w:ascii="Times New Roman" w:eastAsiaTheme="minorEastAsia" w:hAnsi="Times New Roman"/>
                <w:sz w:val="28"/>
                <w:szCs w:val="28"/>
              </w:rPr>
              <w:t>4</w:t>
            </w:r>
            <w:r w:rsidR="00EF4239" w:rsidRPr="00EF4239">
              <w:rPr>
                <w:rFonts w:ascii="Times New Roman" w:eastAsiaTheme="minorEastAsia" w:hAnsi="Times New Roman"/>
                <w:sz w:val="28"/>
                <w:szCs w:val="28"/>
              </w:rPr>
              <w:t xml:space="preserve"> </w:t>
            </w:r>
            <w:r w:rsidR="00111092">
              <w:rPr>
                <w:rFonts w:ascii="Times New Roman" w:eastAsiaTheme="minorEastAsia" w:hAnsi="Times New Roman"/>
                <w:sz w:val="28"/>
                <w:szCs w:val="28"/>
              </w:rPr>
              <w:t>года</w:t>
            </w:r>
          </w:p>
          <w:p w:rsidR="00F55A7A" w:rsidRDefault="00F55A7A" w:rsidP="00111092">
            <w:pPr>
              <w:spacing w:after="0" w:line="240" w:lineRule="auto"/>
              <w:rPr>
                <w:rFonts w:ascii="Times New Roman" w:eastAsiaTheme="minorEastAsia" w:hAnsi="Times New Roman"/>
                <w:sz w:val="28"/>
                <w:szCs w:val="28"/>
              </w:rPr>
            </w:pPr>
            <w:r w:rsidRPr="00111092">
              <w:rPr>
                <w:rFonts w:ascii="Times New Roman" w:eastAsiaTheme="minorEastAsia" w:hAnsi="Times New Roman"/>
                <w:sz w:val="28"/>
                <w:szCs w:val="28"/>
              </w:rPr>
              <w:t>Сведения о поощрениях:</w:t>
            </w:r>
          </w:p>
          <w:p w:rsidR="00EB20DB" w:rsidRPr="002B43B1" w:rsidRDefault="00EB20DB" w:rsidP="00111092">
            <w:pPr>
              <w:spacing w:after="0" w:line="240" w:lineRule="auto"/>
              <w:rPr>
                <w:rFonts w:ascii="Times New Roman" w:eastAsiaTheme="minorEastAsia" w:hAnsi="Times New Roman"/>
                <w:sz w:val="28"/>
                <w:szCs w:val="28"/>
                <w:u w:val="single"/>
              </w:rPr>
            </w:pPr>
            <w:r w:rsidRPr="002B43B1">
              <w:rPr>
                <w:rFonts w:ascii="Times New Roman" w:eastAsiaTheme="minorEastAsia" w:hAnsi="Times New Roman"/>
                <w:sz w:val="28"/>
                <w:szCs w:val="28"/>
                <w:u w:val="single"/>
              </w:rPr>
              <w:t>2017 год:</w:t>
            </w:r>
          </w:p>
          <w:p w:rsidR="00EB20DB" w:rsidRPr="002B43B1" w:rsidRDefault="00EB20DB" w:rsidP="00111092">
            <w:pPr>
              <w:spacing w:after="0" w:line="240" w:lineRule="auto"/>
              <w:rPr>
                <w:rFonts w:ascii="Times New Roman" w:eastAsiaTheme="minorEastAsia" w:hAnsi="Times New Roman"/>
                <w:sz w:val="28"/>
                <w:szCs w:val="28"/>
              </w:rPr>
            </w:pPr>
            <w:r w:rsidRPr="002B43B1">
              <w:rPr>
                <w:rFonts w:ascii="Times New Roman" w:eastAsiaTheme="minorEastAsia" w:hAnsi="Times New Roman"/>
                <w:sz w:val="28"/>
                <w:szCs w:val="28"/>
              </w:rPr>
              <w:t>- Благодарность Главы ЗАТО г. Зеленогорска</w:t>
            </w:r>
          </w:p>
          <w:p w:rsidR="00EB20DB" w:rsidRPr="002B43B1" w:rsidRDefault="00EB20DB" w:rsidP="00111092">
            <w:pPr>
              <w:spacing w:after="0" w:line="240" w:lineRule="auto"/>
              <w:rPr>
                <w:rFonts w:ascii="Times New Roman" w:eastAsiaTheme="minorEastAsia" w:hAnsi="Times New Roman"/>
                <w:sz w:val="28"/>
                <w:szCs w:val="28"/>
              </w:rPr>
            </w:pPr>
            <w:r w:rsidRPr="002B43B1">
              <w:rPr>
                <w:rFonts w:ascii="Times New Roman" w:eastAsiaTheme="minorEastAsia" w:hAnsi="Times New Roman"/>
                <w:sz w:val="28"/>
                <w:szCs w:val="28"/>
              </w:rPr>
              <w:t>- Благодарственное письмо главного управления МЧС России по красноярскому краю</w:t>
            </w:r>
          </w:p>
          <w:p w:rsidR="00EB20DB" w:rsidRPr="002B43B1" w:rsidRDefault="00EB20DB" w:rsidP="00111092">
            <w:pPr>
              <w:spacing w:after="0" w:line="240" w:lineRule="auto"/>
              <w:rPr>
                <w:rFonts w:ascii="Times New Roman" w:eastAsiaTheme="minorEastAsia" w:hAnsi="Times New Roman"/>
                <w:sz w:val="28"/>
                <w:szCs w:val="28"/>
                <w:u w:val="single"/>
              </w:rPr>
            </w:pPr>
            <w:r w:rsidRPr="002B43B1">
              <w:rPr>
                <w:rFonts w:ascii="Times New Roman" w:eastAsiaTheme="minorEastAsia" w:hAnsi="Times New Roman"/>
                <w:sz w:val="28"/>
                <w:szCs w:val="28"/>
                <w:u w:val="single"/>
              </w:rPr>
              <w:t>2018 год:</w:t>
            </w:r>
          </w:p>
          <w:p w:rsidR="00EB20DB" w:rsidRPr="002B43B1" w:rsidRDefault="00EB20DB" w:rsidP="00111092">
            <w:pPr>
              <w:spacing w:after="0" w:line="240" w:lineRule="auto"/>
              <w:rPr>
                <w:rFonts w:ascii="Times New Roman" w:eastAsiaTheme="minorEastAsia" w:hAnsi="Times New Roman"/>
                <w:sz w:val="28"/>
                <w:szCs w:val="28"/>
              </w:rPr>
            </w:pPr>
            <w:r w:rsidRPr="002B43B1">
              <w:rPr>
                <w:rFonts w:ascii="Times New Roman" w:eastAsiaTheme="minorEastAsia" w:hAnsi="Times New Roman"/>
                <w:sz w:val="28"/>
                <w:szCs w:val="28"/>
              </w:rPr>
              <w:t>- Благодарственное письмо Министерства культуры Красноярского края</w:t>
            </w:r>
          </w:p>
          <w:p w:rsidR="00EB20DB" w:rsidRDefault="00EB20DB" w:rsidP="00111092">
            <w:pPr>
              <w:spacing w:after="0" w:line="240" w:lineRule="auto"/>
              <w:rPr>
                <w:rFonts w:ascii="Times New Roman" w:eastAsiaTheme="minorEastAsia" w:hAnsi="Times New Roman"/>
                <w:sz w:val="28"/>
                <w:szCs w:val="28"/>
              </w:rPr>
            </w:pPr>
            <w:r w:rsidRPr="002B43B1">
              <w:rPr>
                <w:rFonts w:ascii="Times New Roman" w:eastAsiaTheme="minorEastAsia" w:hAnsi="Times New Roman"/>
                <w:sz w:val="28"/>
                <w:szCs w:val="28"/>
              </w:rPr>
              <w:t>- Благодарность Государственной корпорации по атомной энергии «Росатом»</w:t>
            </w:r>
          </w:p>
          <w:p w:rsidR="00EB20DB" w:rsidRPr="002B43B1" w:rsidRDefault="00EB20DB" w:rsidP="00111092">
            <w:pPr>
              <w:spacing w:after="0" w:line="240" w:lineRule="auto"/>
              <w:rPr>
                <w:rFonts w:ascii="Times New Roman" w:eastAsiaTheme="minorEastAsia" w:hAnsi="Times New Roman"/>
                <w:sz w:val="28"/>
                <w:szCs w:val="28"/>
                <w:u w:val="single"/>
              </w:rPr>
            </w:pPr>
            <w:r w:rsidRPr="002B43B1">
              <w:rPr>
                <w:rFonts w:ascii="Times New Roman" w:eastAsiaTheme="minorEastAsia" w:hAnsi="Times New Roman"/>
                <w:sz w:val="28"/>
                <w:szCs w:val="28"/>
                <w:u w:val="single"/>
              </w:rPr>
              <w:t>2019 год:</w:t>
            </w:r>
          </w:p>
          <w:p w:rsidR="00EB20DB" w:rsidRDefault="00EB20DB" w:rsidP="00111092">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 Благодарственное письмо АНО «Дирекция Красноярск 2019»</w:t>
            </w:r>
          </w:p>
          <w:p w:rsidR="00EB20DB" w:rsidRPr="002B43B1" w:rsidRDefault="00EB20DB" w:rsidP="00111092">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 Благодарственное письмо (Всероссийский творческий конкурс «Слава созидателям»)</w:t>
            </w:r>
          </w:p>
          <w:p w:rsidR="00EB20DB" w:rsidRPr="00111092" w:rsidRDefault="00EB20DB" w:rsidP="00111092">
            <w:pPr>
              <w:spacing w:after="0" w:line="240" w:lineRule="auto"/>
              <w:rPr>
                <w:rFonts w:ascii="Times New Roman" w:eastAsiaTheme="minorEastAsia" w:hAnsi="Times New Roman"/>
                <w:sz w:val="28"/>
                <w:szCs w:val="28"/>
                <w:u w:val="single"/>
              </w:rPr>
            </w:pPr>
            <w:r w:rsidRPr="00111092">
              <w:rPr>
                <w:rFonts w:ascii="Times New Roman" w:eastAsiaTheme="minorEastAsia" w:hAnsi="Times New Roman"/>
                <w:sz w:val="28"/>
                <w:szCs w:val="28"/>
                <w:u w:val="single"/>
              </w:rPr>
              <w:t>2020 год:</w:t>
            </w:r>
          </w:p>
          <w:p w:rsidR="00EB20DB" w:rsidRPr="00890141" w:rsidRDefault="00EB20DB" w:rsidP="00111092">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 Благодарственное письмо государственной корпорации по атомной энергии «Росатом»</w:t>
            </w:r>
          </w:p>
        </w:tc>
      </w:tr>
    </w:tbl>
    <w:p w:rsidR="00C80137" w:rsidRDefault="00C80137" w:rsidP="00C80137">
      <w:pPr>
        <w:rPr>
          <w:rFonts w:ascii="Times New Roman" w:hAnsi="Times New Roman"/>
          <w:sz w:val="28"/>
          <w:szCs w:val="28"/>
        </w:rPr>
      </w:pPr>
    </w:p>
    <w:p w:rsidR="00821F28" w:rsidRDefault="00821F28" w:rsidP="00C80137">
      <w:pPr>
        <w:rPr>
          <w:rFonts w:ascii="Times New Roman" w:hAnsi="Times New Roman"/>
          <w:sz w:val="28"/>
          <w:szCs w:val="28"/>
        </w:rPr>
      </w:pPr>
    </w:p>
    <w:p w:rsidR="00821F28" w:rsidRPr="00890141" w:rsidRDefault="00821F28" w:rsidP="00C80137">
      <w:pPr>
        <w:rPr>
          <w:rFonts w:ascii="Times New Roman" w:hAnsi="Times New Roman"/>
          <w:sz w:val="28"/>
          <w:szCs w:val="28"/>
        </w:rPr>
      </w:pPr>
    </w:p>
    <w:p w:rsidR="00C80137" w:rsidRPr="00890141" w:rsidRDefault="00C80137" w:rsidP="00C80137">
      <w:pPr>
        <w:rPr>
          <w:rFonts w:ascii="Times New Roman" w:hAnsi="Times New Roman"/>
          <w:sz w:val="28"/>
          <w:szCs w:val="28"/>
        </w:rPr>
      </w:pPr>
      <w:r w:rsidRPr="00890141">
        <w:rPr>
          <w:rFonts w:ascii="Times New Roman" w:hAnsi="Times New Roman"/>
          <w:sz w:val="28"/>
          <w:szCs w:val="28"/>
        </w:rPr>
        <w:lastRenderedPageBreak/>
        <w:t xml:space="preserve">21. Ссылки на интернет-ресурсы практики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976"/>
        <w:gridCol w:w="2920"/>
      </w:tblGrid>
      <w:tr w:rsidR="00C80137" w:rsidRPr="00890141" w:rsidTr="00C95C36">
        <w:tc>
          <w:tcPr>
            <w:tcW w:w="709" w:type="dxa"/>
          </w:tcPr>
          <w:p w:rsidR="00C80137" w:rsidRPr="00890141" w:rsidRDefault="00C80137" w:rsidP="00C95C36">
            <w:pPr>
              <w:rPr>
                <w:rFonts w:ascii="Times New Roman" w:eastAsiaTheme="minorEastAsia" w:hAnsi="Times New Roman"/>
                <w:sz w:val="28"/>
                <w:szCs w:val="28"/>
              </w:rPr>
            </w:pPr>
            <w:r w:rsidRPr="00890141">
              <w:rPr>
                <w:rFonts w:ascii="Times New Roman" w:eastAsiaTheme="minorEastAsia" w:hAnsi="Times New Roman"/>
                <w:sz w:val="28"/>
                <w:szCs w:val="28"/>
              </w:rPr>
              <w:t>№</w:t>
            </w:r>
          </w:p>
        </w:tc>
        <w:tc>
          <w:tcPr>
            <w:tcW w:w="5976" w:type="dxa"/>
          </w:tcPr>
          <w:p w:rsidR="00C80137" w:rsidRPr="00890141" w:rsidRDefault="00C80137" w:rsidP="00C95C36">
            <w:pPr>
              <w:rPr>
                <w:rFonts w:ascii="Times New Roman" w:eastAsiaTheme="minorEastAsia" w:hAnsi="Times New Roman"/>
                <w:sz w:val="28"/>
                <w:szCs w:val="28"/>
              </w:rPr>
            </w:pPr>
            <w:r w:rsidRPr="00890141">
              <w:rPr>
                <w:rFonts w:ascii="Times New Roman" w:eastAsiaTheme="minorEastAsia" w:hAnsi="Times New Roman"/>
                <w:sz w:val="28"/>
                <w:szCs w:val="28"/>
              </w:rPr>
              <w:t>Наименование ресурса</w:t>
            </w:r>
          </w:p>
        </w:tc>
        <w:tc>
          <w:tcPr>
            <w:tcW w:w="2920" w:type="dxa"/>
          </w:tcPr>
          <w:p w:rsidR="00C80137" w:rsidRPr="00890141" w:rsidRDefault="00C80137" w:rsidP="00C95C36">
            <w:pPr>
              <w:rPr>
                <w:rFonts w:ascii="Times New Roman" w:eastAsiaTheme="minorEastAsia" w:hAnsi="Times New Roman"/>
                <w:sz w:val="28"/>
                <w:szCs w:val="28"/>
              </w:rPr>
            </w:pPr>
            <w:r w:rsidRPr="00890141">
              <w:rPr>
                <w:rFonts w:ascii="Times New Roman" w:eastAsiaTheme="minorEastAsia" w:hAnsi="Times New Roman"/>
                <w:sz w:val="28"/>
                <w:szCs w:val="28"/>
              </w:rPr>
              <w:t>Ссылка на ресурс</w:t>
            </w:r>
          </w:p>
        </w:tc>
      </w:tr>
      <w:tr w:rsidR="00C80137" w:rsidRPr="00890141" w:rsidTr="00C95C36">
        <w:tc>
          <w:tcPr>
            <w:tcW w:w="709" w:type="dxa"/>
          </w:tcPr>
          <w:p w:rsidR="00C80137" w:rsidRPr="00890141" w:rsidRDefault="00C80137" w:rsidP="00C95C36">
            <w:pPr>
              <w:rPr>
                <w:rFonts w:ascii="Times New Roman" w:eastAsiaTheme="minorEastAsia" w:hAnsi="Times New Roman"/>
                <w:sz w:val="28"/>
                <w:szCs w:val="28"/>
              </w:rPr>
            </w:pPr>
          </w:p>
        </w:tc>
        <w:tc>
          <w:tcPr>
            <w:tcW w:w="5976" w:type="dxa"/>
          </w:tcPr>
          <w:p w:rsidR="00C80137" w:rsidRPr="00F86BE0" w:rsidRDefault="005245CA" w:rsidP="00C95C36">
            <w:pPr>
              <w:rPr>
                <w:rFonts w:ascii="Times New Roman" w:eastAsiaTheme="minorEastAsia" w:hAnsi="Times New Roman"/>
                <w:i/>
                <w:sz w:val="28"/>
                <w:szCs w:val="28"/>
              </w:rPr>
            </w:pPr>
            <w:r w:rsidRPr="00F86BE0">
              <w:rPr>
                <w:rFonts w:ascii="Times New Roman" w:eastAsiaTheme="minorEastAsia" w:hAnsi="Times New Roman"/>
                <w:i/>
                <w:sz w:val="28"/>
                <w:szCs w:val="28"/>
              </w:rPr>
              <w:t>Интернет – ресурсы практики отсутствуют</w:t>
            </w:r>
          </w:p>
        </w:tc>
        <w:tc>
          <w:tcPr>
            <w:tcW w:w="2920" w:type="dxa"/>
          </w:tcPr>
          <w:p w:rsidR="00C80137" w:rsidRPr="00890141" w:rsidRDefault="00C80137" w:rsidP="00C95C36">
            <w:pPr>
              <w:rPr>
                <w:rFonts w:ascii="Times New Roman" w:eastAsiaTheme="minorEastAsia" w:hAnsi="Times New Roman"/>
                <w:sz w:val="28"/>
                <w:szCs w:val="28"/>
              </w:rPr>
            </w:pPr>
          </w:p>
        </w:tc>
      </w:tr>
    </w:tbl>
    <w:p w:rsidR="00C80137" w:rsidRPr="00890141" w:rsidRDefault="00C80137" w:rsidP="00C80137">
      <w:pPr>
        <w:rPr>
          <w:rFonts w:ascii="Times New Roman" w:hAnsi="Times New Roman"/>
          <w:sz w:val="28"/>
          <w:szCs w:val="28"/>
        </w:rPr>
      </w:pPr>
    </w:p>
    <w:p w:rsidR="00C80137" w:rsidRPr="00890141" w:rsidRDefault="00C80137" w:rsidP="00C80137">
      <w:pPr>
        <w:rPr>
          <w:rFonts w:ascii="Times New Roman" w:hAnsi="Times New Roman"/>
          <w:sz w:val="28"/>
          <w:szCs w:val="28"/>
        </w:rPr>
      </w:pPr>
      <w:r w:rsidRPr="00890141">
        <w:rPr>
          <w:rFonts w:ascii="Times New Roman" w:hAnsi="Times New Roman"/>
          <w:sz w:val="28"/>
          <w:szCs w:val="28"/>
        </w:rPr>
        <w:t>22. Список контактов, ответственных за реализацию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969"/>
        <w:gridCol w:w="2927"/>
      </w:tblGrid>
      <w:tr w:rsidR="00C80137" w:rsidRPr="00890141" w:rsidTr="00C95C36">
        <w:tc>
          <w:tcPr>
            <w:tcW w:w="709" w:type="dxa"/>
          </w:tcPr>
          <w:p w:rsidR="00C80137" w:rsidRPr="00890141" w:rsidRDefault="00C80137" w:rsidP="009D22D1">
            <w:pPr>
              <w:spacing w:after="0" w:line="240" w:lineRule="auto"/>
              <w:rPr>
                <w:rFonts w:ascii="Times New Roman" w:eastAsiaTheme="minorEastAsia" w:hAnsi="Times New Roman"/>
                <w:sz w:val="28"/>
                <w:szCs w:val="28"/>
              </w:rPr>
            </w:pPr>
            <w:r w:rsidRPr="00890141">
              <w:rPr>
                <w:rFonts w:ascii="Times New Roman" w:eastAsiaTheme="minorEastAsia" w:hAnsi="Times New Roman"/>
                <w:sz w:val="28"/>
                <w:szCs w:val="28"/>
              </w:rPr>
              <w:t>№</w:t>
            </w:r>
          </w:p>
        </w:tc>
        <w:tc>
          <w:tcPr>
            <w:tcW w:w="5969" w:type="dxa"/>
          </w:tcPr>
          <w:p w:rsidR="00C80137" w:rsidRPr="00890141" w:rsidRDefault="00C80137" w:rsidP="009D22D1">
            <w:pPr>
              <w:spacing w:after="0" w:line="240" w:lineRule="auto"/>
              <w:rPr>
                <w:rFonts w:ascii="Times New Roman" w:eastAsiaTheme="minorEastAsia" w:hAnsi="Times New Roman"/>
                <w:sz w:val="28"/>
                <w:szCs w:val="28"/>
              </w:rPr>
            </w:pPr>
            <w:r w:rsidRPr="00890141">
              <w:rPr>
                <w:rFonts w:ascii="Times New Roman" w:eastAsiaTheme="minorEastAsia" w:hAnsi="Times New Roman"/>
                <w:sz w:val="28"/>
                <w:szCs w:val="28"/>
              </w:rPr>
              <w:t>Ответственный (ФИО, должность)</w:t>
            </w:r>
          </w:p>
        </w:tc>
        <w:tc>
          <w:tcPr>
            <w:tcW w:w="2927" w:type="dxa"/>
          </w:tcPr>
          <w:p w:rsidR="00C80137" w:rsidRPr="00890141" w:rsidRDefault="00C80137" w:rsidP="009D22D1">
            <w:pPr>
              <w:spacing w:after="0" w:line="240" w:lineRule="auto"/>
              <w:rPr>
                <w:rFonts w:ascii="Times New Roman" w:eastAsiaTheme="minorEastAsia" w:hAnsi="Times New Roman"/>
                <w:sz w:val="28"/>
                <w:szCs w:val="28"/>
              </w:rPr>
            </w:pPr>
            <w:r w:rsidRPr="00890141">
              <w:rPr>
                <w:rFonts w:ascii="Times New Roman" w:eastAsiaTheme="minorEastAsia" w:hAnsi="Times New Roman"/>
                <w:sz w:val="28"/>
                <w:szCs w:val="28"/>
              </w:rPr>
              <w:t>Телефон, электронная почта</w:t>
            </w:r>
          </w:p>
        </w:tc>
      </w:tr>
      <w:tr w:rsidR="00C80137" w:rsidRPr="00890141" w:rsidTr="00C95C36">
        <w:tc>
          <w:tcPr>
            <w:tcW w:w="709" w:type="dxa"/>
          </w:tcPr>
          <w:p w:rsidR="00C80137" w:rsidRPr="00890141" w:rsidRDefault="00C80137" w:rsidP="009D22D1">
            <w:pPr>
              <w:spacing w:after="0" w:line="240" w:lineRule="auto"/>
              <w:ind w:firstLine="176"/>
              <w:rPr>
                <w:rFonts w:ascii="Times New Roman" w:eastAsiaTheme="minorEastAsia" w:hAnsi="Times New Roman"/>
                <w:sz w:val="28"/>
                <w:szCs w:val="28"/>
              </w:rPr>
            </w:pPr>
          </w:p>
        </w:tc>
        <w:tc>
          <w:tcPr>
            <w:tcW w:w="5969" w:type="dxa"/>
          </w:tcPr>
          <w:p w:rsidR="00C80137" w:rsidRPr="00890141" w:rsidRDefault="005245CA" w:rsidP="009D22D1">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Щекина Тамара Владимировна, заместитель директора по организации и развитию социально – досуговой деятельности</w:t>
            </w:r>
          </w:p>
        </w:tc>
        <w:tc>
          <w:tcPr>
            <w:tcW w:w="2927" w:type="dxa"/>
          </w:tcPr>
          <w:p w:rsidR="00C80137" w:rsidRDefault="005245CA" w:rsidP="009D22D1">
            <w:pPr>
              <w:spacing w:after="0" w:line="240" w:lineRule="auto"/>
              <w:rPr>
                <w:rFonts w:ascii="Times New Roman" w:eastAsiaTheme="minorEastAsia" w:hAnsi="Times New Roman"/>
                <w:sz w:val="28"/>
                <w:szCs w:val="28"/>
              </w:rPr>
            </w:pPr>
            <w:r>
              <w:rPr>
                <w:rFonts w:ascii="Times New Roman" w:eastAsiaTheme="minorEastAsia" w:hAnsi="Times New Roman"/>
                <w:sz w:val="28"/>
                <w:szCs w:val="28"/>
              </w:rPr>
              <w:t>8-913-521-04-43</w:t>
            </w:r>
          </w:p>
          <w:p w:rsidR="005245CA" w:rsidRPr="005245CA" w:rsidRDefault="00285A16" w:rsidP="009D22D1">
            <w:pPr>
              <w:spacing w:after="0" w:line="240" w:lineRule="auto"/>
              <w:rPr>
                <w:rFonts w:ascii="Times New Roman" w:eastAsiaTheme="minorEastAsia" w:hAnsi="Times New Roman"/>
                <w:sz w:val="28"/>
                <w:szCs w:val="28"/>
                <w:lang w:val="en-US"/>
              </w:rPr>
            </w:pPr>
            <w:hyperlink r:id="rId8" w:history="1">
              <w:r w:rsidR="005245CA" w:rsidRPr="004B06A8">
                <w:rPr>
                  <w:rStyle w:val="a5"/>
                  <w:rFonts w:ascii="Times New Roman" w:eastAsiaTheme="minorEastAsia" w:hAnsi="Times New Roman"/>
                  <w:color w:val="0000FF" w:themeColor="hyperlink"/>
                  <w:sz w:val="28"/>
                  <w:szCs w:val="28"/>
                  <w:lang w:val="en-US"/>
                </w:rPr>
                <w:t>zmeya-30@mail.ru</w:t>
              </w:r>
            </w:hyperlink>
            <w:r w:rsidR="005245CA">
              <w:rPr>
                <w:rFonts w:ascii="Times New Roman" w:eastAsiaTheme="minorEastAsia" w:hAnsi="Times New Roman"/>
                <w:sz w:val="28"/>
                <w:szCs w:val="28"/>
                <w:lang w:val="en-US"/>
              </w:rPr>
              <w:t xml:space="preserve"> </w:t>
            </w:r>
          </w:p>
        </w:tc>
      </w:tr>
    </w:tbl>
    <w:p w:rsidR="00C80137" w:rsidRDefault="00C80137" w:rsidP="00D23BAF"/>
    <w:p w:rsidR="00952C69" w:rsidRDefault="00952C69"/>
    <w:sectPr w:rsidR="00952C69" w:rsidSect="00CA6497">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426" w:rsidRDefault="00CA0426" w:rsidP="009F117A">
      <w:pPr>
        <w:spacing w:after="0" w:line="240" w:lineRule="auto"/>
      </w:pPr>
      <w:r>
        <w:separator/>
      </w:r>
    </w:p>
  </w:endnote>
  <w:endnote w:type="continuationSeparator" w:id="1">
    <w:p w:rsidR="00CA0426" w:rsidRDefault="00CA0426" w:rsidP="009F11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155" w:rsidRDefault="00285A16">
    <w:pPr>
      <w:pStyle w:val="a3"/>
      <w:jc w:val="right"/>
    </w:pPr>
    <w:r>
      <w:fldChar w:fldCharType="begin"/>
    </w:r>
    <w:r w:rsidR="00952C69">
      <w:instrText>PAGE   \* MERGEFORMAT</w:instrText>
    </w:r>
    <w:r>
      <w:fldChar w:fldCharType="separate"/>
    </w:r>
    <w:r w:rsidR="00821F28">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426" w:rsidRDefault="00CA0426" w:rsidP="009F117A">
      <w:pPr>
        <w:spacing w:after="0" w:line="240" w:lineRule="auto"/>
      </w:pPr>
      <w:r>
        <w:separator/>
      </w:r>
    </w:p>
  </w:footnote>
  <w:footnote w:type="continuationSeparator" w:id="1">
    <w:p w:rsidR="00CA0426" w:rsidRDefault="00CA0426" w:rsidP="009F11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C4FAA"/>
    <w:multiLevelType w:val="hybridMultilevel"/>
    <w:tmpl w:val="48149910"/>
    <w:lvl w:ilvl="0" w:tplc="B26EB5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557E1B"/>
    <w:multiLevelType w:val="hybridMultilevel"/>
    <w:tmpl w:val="DEA62230"/>
    <w:lvl w:ilvl="0" w:tplc="D57CAD1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E11D28"/>
    <w:multiLevelType w:val="hybridMultilevel"/>
    <w:tmpl w:val="4BB028EA"/>
    <w:lvl w:ilvl="0" w:tplc="E4AE73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99368B"/>
    <w:multiLevelType w:val="hybridMultilevel"/>
    <w:tmpl w:val="ECA073C0"/>
    <w:lvl w:ilvl="0" w:tplc="DEF602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181F"/>
    <w:rsid w:val="00021854"/>
    <w:rsid w:val="0002511E"/>
    <w:rsid w:val="000E56D7"/>
    <w:rsid w:val="000F3557"/>
    <w:rsid w:val="00111092"/>
    <w:rsid w:val="00111A13"/>
    <w:rsid w:val="00123D56"/>
    <w:rsid w:val="001675E8"/>
    <w:rsid w:val="00207597"/>
    <w:rsid w:val="00217689"/>
    <w:rsid w:val="0023121D"/>
    <w:rsid w:val="00285A16"/>
    <w:rsid w:val="002C67A5"/>
    <w:rsid w:val="0033557D"/>
    <w:rsid w:val="0035727B"/>
    <w:rsid w:val="003815A8"/>
    <w:rsid w:val="0038746F"/>
    <w:rsid w:val="00393CE6"/>
    <w:rsid w:val="003B3D2E"/>
    <w:rsid w:val="003C181F"/>
    <w:rsid w:val="003D3464"/>
    <w:rsid w:val="004B06A8"/>
    <w:rsid w:val="005245CA"/>
    <w:rsid w:val="00550F79"/>
    <w:rsid w:val="005701A3"/>
    <w:rsid w:val="005A2A0C"/>
    <w:rsid w:val="00613B73"/>
    <w:rsid w:val="0065592B"/>
    <w:rsid w:val="00697148"/>
    <w:rsid w:val="006B295E"/>
    <w:rsid w:val="006E6DCD"/>
    <w:rsid w:val="00754997"/>
    <w:rsid w:val="00782A81"/>
    <w:rsid w:val="007D4EFA"/>
    <w:rsid w:val="008202C5"/>
    <w:rsid w:val="00821F28"/>
    <w:rsid w:val="008768A8"/>
    <w:rsid w:val="00880B51"/>
    <w:rsid w:val="00881488"/>
    <w:rsid w:val="00890141"/>
    <w:rsid w:val="008C7D51"/>
    <w:rsid w:val="008F6BAA"/>
    <w:rsid w:val="00922660"/>
    <w:rsid w:val="00952C69"/>
    <w:rsid w:val="009A5E1A"/>
    <w:rsid w:val="009D22D1"/>
    <w:rsid w:val="009E61FE"/>
    <w:rsid w:val="009F117A"/>
    <w:rsid w:val="00A55BAD"/>
    <w:rsid w:val="00AA7D40"/>
    <w:rsid w:val="00AB4EF6"/>
    <w:rsid w:val="00AC59CA"/>
    <w:rsid w:val="00C27E2A"/>
    <w:rsid w:val="00C3597C"/>
    <w:rsid w:val="00C80137"/>
    <w:rsid w:val="00CA0426"/>
    <w:rsid w:val="00D23BAF"/>
    <w:rsid w:val="00D5344F"/>
    <w:rsid w:val="00D87259"/>
    <w:rsid w:val="00DA5826"/>
    <w:rsid w:val="00DF7B35"/>
    <w:rsid w:val="00E2534A"/>
    <w:rsid w:val="00E611F1"/>
    <w:rsid w:val="00E82068"/>
    <w:rsid w:val="00E82DC3"/>
    <w:rsid w:val="00E90C83"/>
    <w:rsid w:val="00EB20DB"/>
    <w:rsid w:val="00EF2CF4"/>
    <w:rsid w:val="00EF4239"/>
    <w:rsid w:val="00F46EE4"/>
    <w:rsid w:val="00F55A7A"/>
    <w:rsid w:val="00F86BE0"/>
    <w:rsid w:val="00FE7B9D"/>
    <w:rsid w:val="00FF3D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17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80137"/>
    <w:pPr>
      <w:tabs>
        <w:tab w:val="center" w:pos="4677"/>
        <w:tab w:val="right" w:pos="9355"/>
      </w:tabs>
      <w:spacing w:after="0" w:line="360" w:lineRule="auto"/>
      <w:ind w:firstLine="709"/>
    </w:pPr>
    <w:rPr>
      <w:rFonts w:ascii="Times New Roman" w:eastAsia="Calibri" w:hAnsi="Times New Roman"/>
      <w:sz w:val="24"/>
      <w:lang w:eastAsia="en-US"/>
    </w:rPr>
  </w:style>
  <w:style w:type="character" w:customStyle="1" w:styleId="a4">
    <w:name w:val="Нижний колонтитул Знак"/>
    <w:basedOn w:val="a0"/>
    <w:link w:val="a3"/>
    <w:uiPriority w:val="99"/>
    <w:rsid w:val="00C80137"/>
    <w:rPr>
      <w:rFonts w:ascii="Times New Roman" w:eastAsia="Calibri" w:hAnsi="Times New Roman" w:cs="Times New Roman"/>
      <w:sz w:val="24"/>
      <w:lang w:eastAsia="en-US"/>
    </w:rPr>
  </w:style>
  <w:style w:type="character" w:styleId="a5">
    <w:name w:val="Hyperlink"/>
    <w:basedOn w:val="a0"/>
    <w:uiPriority w:val="99"/>
    <w:unhideWhenUsed/>
    <w:rsid w:val="005245C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meya-30@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CEFD7-5B22-4779-97DB-298BF2173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TotalTime>
  <Pages>1</Pages>
  <Words>1808</Words>
  <Characters>10310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QAZ</cp:lastModifiedBy>
  <cp:revision>34</cp:revision>
  <dcterms:created xsi:type="dcterms:W3CDTF">2021-06-28T09:18:00Z</dcterms:created>
  <dcterms:modified xsi:type="dcterms:W3CDTF">2021-07-07T10:46:00Z</dcterms:modified>
</cp:coreProperties>
</file>